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28B0" w14:textId="77777777" w:rsidR="00ED1736" w:rsidRPr="00325865" w:rsidRDefault="00ED1736" w:rsidP="00ED1736">
      <w:pPr>
        <w:tabs>
          <w:tab w:val="left" w:pos="0"/>
        </w:tabs>
        <w:jc w:val="right"/>
        <w:rPr>
          <w:rFonts w:ascii="Arial" w:hAnsi="Arial" w:cs="Arial"/>
          <w:b/>
          <w:spacing w:val="6"/>
        </w:rPr>
      </w:pPr>
    </w:p>
    <w:p w14:paraId="0E99D051" w14:textId="4BC9CB9E" w:rsidR="00ED1736" w:rsidRPr="00ED1736" w:rsidRDefault="001E65AE" w:rsidP="00ED1736">
      <w:pPr>
        <w:tabs>
          <w:tab w:val="left" w:pos="0"/>
        </w:tabs>
        <w:jc w:val="center"/>
        <w:rPr>
          <w:rFonts w:ascii="Arial" w:hAnsi="Arial" w:cs="Arial"/>
          <w:b/>
          <w:spacing w:val="6"/>
        </w:rPr>
      </w:pPr>
      <w:r>
        <w:rPr>
          <w:rFonts w:ascii="Arial" w:hAnsi="Arial" w:cs="Arial"/>
          <w:b/>
          <w:spacing w:val="6"/>
        </w:rPr>
        <w:t>VASAROS</w:t>
      </w:r>
      <w:r w:rsidR="00F3496F">
        <w:rPr>
          <w:rFonts w:ascii="Arial" w:hAnsi="Arial" w:cs="Arial"/>
          <w:b/>
          <w:spacing w:val="6"/>
        </w:rPr>
        <w:t xml:space="preserve"> SEZONO (</w:t>
      </w:r>
      <w:r w:rsidR="0064061C">
        <w:rPr>
          <w:rFonts w:ascii="Arial" w:hAnsi="Arial" w:cs="Arial"/>
          <w:b/>
          <w:spacing w:val="6"/>
        </w:rPr>
        <w:t>BALANDŽIO</w:t>
      </w:r>
      <w:r w:rsidR="00F3496F">
        <w:rPr>
          <w:rFonts w:ascii="Arial" w:hAnsi="Arial" w:cs="Arial"/>
          <w:b/>
          <w:spacing w:val="6"/>
        </w:rPr>
        <w:t xml:space="preserve"> – </w:t>
      </w:r>
      <w:r w:rsidR="0064061C">
        <w:rPr>
          <w:rFonts w:ascii="Arial" w:hAnsi="Arial" w:cs="Arial"/>
          <w:b/>
          <w:spacing w:val="6"/>
        </w:rPr>
        <w:t>SPALIO</w:t>
      </w:r>
      <w:r w:rsidR="00F3496F">
        <w:rPr>
          <w:rFonts w:ascii="Arial" w:hAnsi="Arial" w:cs="Arial"/>
          <w:b/>
          <w:spacing w:val="6"/>
        </w:rPr>
        <w:t xml:space="preserve"> MĖN.)</w:t>
      </w:r>
      <w:r w:rsidR="00D7763C">
        <w:rPr>
          <w:rFonts w:ascii="Arial" w:hAnsi="Arial" w:cs="Arial"/>
          <w:b/>
          <w:spacing w:val="6"/>
        </w:rPr>
        <w:t xml:space="preserve"> </w:t>
      </w:r>
      <w:r w:rsidR="00ED1736" w:rsidRPr="00ED1736">
        <w:rPr>
          <w:rFonts w:ascii="Arial" w:hAnsi="Arial" w:cs="Arial"/>
          <w:b/>
          <w:spacing w:val="6"/>
        </w:rPr>
        <w:t>LAUKO TERITORIJOS VALYMO IR PRIEŽIŪROS PASLAUGŲ</w:t>
      </w:r>
      <w:r w:rsidR="00ED1736" w:rsidRPr="00ED1736">
        <w:rPr>
          <w:rFonts w:ascii="Arial" w:hAnsi="Arial" w:cs="Arial"/>
          <w:i/>
          <w:spacing w:val="6"/>
        </w:rPr>
        <w:t xml:space="preserve"> </w:t>
      </w:r>
      <w:r w:rsidR="00ED1736" w:rsidRPr="00ED1736">
        <w:rPr>
          <w:rFonts w:ascii="Arial" w:hAnsi="Arial" w:cs="Arial"/>
          <w:b/>
          <w:spacing w:val="6"/>
        </w:rPr>
        <w:t>TECHNINĖ SPECIFIKACIJA</w:t>
      </w:r>
    </w:p>
    <w:p w14:paraId="3DD967E0" w14:textId="77777777" w:rsidR="00ED1736" w:rsidRPr="00ED1736" w:rsidRDefault="00ED1736" w:rsidP="00ED1736">
      <w:pPr>
        <w:rPr>
          <w:rFonts w:ascii="Arial" w:hAnsi="Arial" w:cs="Arial"/>
          <w:spacing w:val="6"/>
        </w:rPr>
      </w:pPr>
    </w:p>
    <w:p w14:paraId="5872DBE8" w14:textId="77777777" w:rsidR="00ED1736" w:rsidRPr="00ED1736" w:rsidRDefault="00ED1736" w:rsidP="00ED1736">
      <w:pPr>
        <w:tabs>
          <w:tab w:val="left" w:pos="3880"/>
        </w:tabs>
        <w:jc w:val="center"/>
        <w:rPr>
          <w:rFonts w:ascii="Arial" w:hAnsi="Arial" w:cs="Arial"/>
          <w:spacing w:val="6"/>
        </w:rPr>
      </w:pPr>
      <w:r w:rsidRPr="00ED1736">
        <w:rPr>
          <w:rFonts w:ascii="Arial" w:hAnsi="Arial" w:cs="Arial"/>
          <w:spacing w:val="6"/>
        </w:rPr>
        <w:t>Vilnius</w:t>
      </w:r>
    </w:p>
    <w:p w14:paraId="496B43D3"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PIRKIMO OBJEKTAS</w:t>
      </w:r>
    </w:p>
    <w:p w14:paraId="3315C8C0" w14:textId="77777777" w:rsidR="00ED1736" w:rsidRPr="00ED1736" w:rsidRDefault="00ED1736" w:rsidP="00ED1736">
      <w:pPr>
        <w:pStyle w:val="ListParagraph"/>
        <w:tabs>
          <w:tab w:val="left" w:pos="426"/>
          <w:tab w:val="left" w:pos="709"/>
          <w:tab w:val="left" w:pos="993"/>
        </w:tabs>
        <w:ind w:left="0"/>
        <w:rPr>
          <w:rFonts w:ascii="Arial" w:hAnsi="Arial" w:cs="Arial"/>
          <w:b/>
          <w:bCs/>
          <w:sz w:val="22"/>
        </w:rPr>
      </w:pPr>
    </w:p>
    <w:p w14:paraId="65C33215" w14:textId="58105BCA"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 xml:space="preserve">AB „Lietuvos geležinkeliai“ bei jos struktūrinių padalinių ir dukterinių įmonių (toliau – PO) </w:t>
      </w:r>
      <w:r w:rsidRPr="00ED1736">
        <w:rPr>
          <w:rFonts w:ascii="Arial" w:hAnsi="Arial" w:cs="Arial"/>
          <w:bCs/>
          <w:sz w:val="22"/>
        </w:rPr>
        <w:t>administruojamų ir valdomų objektų lauko teritorijos valymo ir priežiūros paslaugos pagal PO poreikį (toliau – paslaugos), skirtos lauko teritorijos bei juose esančių elementų estetinio vaizdo, higienos normų, švaros, reprezentatyvumo ir saugios aplinkos palaikymui, PO valdomuose ir administruojamuose objektuose Lietuvos Respublikos teritorijoje (toliau – objektai)</w:t>
      </w:r>
      <w:r w:rsidRPr="00ED1736">
        <w:rPr>
          <w:rFonts w:ascii="Arial" w:hAnsi="Arial" w:cs="Arial"/>
          <w:sz w:val="22"/>
        </w:rPr>
        <w:t>.</w:t>
      </w:r>
      <w:bookmarkStart w:id="0" w:name="_Hlk517179396"/>
    </w:p>
    <w:bookmarkEnd w:id="0"/>
    <w:p w14:paraId="23BA86D0" w14:textId="43A1272F"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Pirkimo objektas yra skaidomas į 4 (keturias) pirkimo objekto dalis. Ši techninė specifikacija, įskaitant visus jos priedus, yra taikoma visoms pirkimo objekto dalims. Pirkimo objekto dalys:</w:t>
      </w:r>
    </w:p>
    <w:p w14:paraId="45D2AF5B" w14:textId="3B98CA6A" w:rsidR="00ED1736" w:rsidRPr="00ED1736" w:rsidRDefault="00A61B4C" w:rsidP="00ED1736">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1</w:t>
      </w:r>
      <w:r w:rsidRPr="00ED1736">
        <w:rPr>
          <w:rFonts w:ascii="Arial" w:hAnsi="Arial" w:cs="Arial"/>
          <w:sz w:val="22"/>
        </w:rPr>
        <w:t xml:space="preserve"> </w:t>
      </w:r>
      <w:r w:rsidR="00ED1736" w:rsidRPr="00ED1736">
        <w:rPr>
          <w:rFonts w:ascii="Arial" w:hAnsi="Arial" w:cs="Arial"/>
          <w:sz w:val="22"/>
        </w:rPr>
        <w:t>pirkimo objekto dalis: Vilniaus regionas</w:t>
      </w:r>
      <w:r w:rsidR="00ED1736" w:rsidRPr="00ED1736">
        <w:rPr>
          <w:rStyle w:val="FootnoteReference"/>
          <w:rFonts w:ascii="Arial" w:hAnsi="Arial" w:cs="Arial"/>
          <w:sz w:val="22"/>
        </w:rPr>
        <w:footnoteReference w:id="2"/>
      </w:r>
      <w:r w:rsidR="00ED1736" w:rsidRPr="00ED1736">
        <w:rPr>
          <w:rFonts w:ascii="Arial" w:hAnsi="Arial" w:cs="Arial"/>
          <w:sz w:val="22"/>
        </w:rPr>
        <w:t>;</w:t>
      </w:r>
    </w:p>
    <w:p w14:paraId="4F3F49A9" w14:textId="00CBEBA6" w:rsidR="00ED1736" w:rsidRPr="00ED1736" w:rsidRDefault="00A61B4C" w:rsidP="00ED1736">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2</w:t>
      </w:r>
      <w:r w:rsidRPr="00ED1736">
        <w:rPr>
          <w:rFonts w:ascii="Arial" w:hAnsi="Arial" w:cs="Arial"/>
          <w:sz w:val="22"/>
        </w:rPr>
        <w:t xml:space="preserve"> </w:t>
      </w:r>
      <w:r w:rsidR="00ED1736" w:rsidRPr="00ED1736">
        <w:rPr>
          <w:rFonts w:ascii="Arial" w:hAnsi="Arial" w:cs="Arial"/>
          <w:sz w:val="22"/>
        </w:rPr>
        <w:t>pirkimo objekto dalis: Kauno regionas</w:t>
      </w:r>
      <w:r w:rsidR="00ED1736" w:rsidRPr="00ED1736">
        <w:rPr>
          <w:rStyle w:val="FootnoteReference"/>
          <w:rFonts w:ascii="Arial" w:hAnsi="Arial" w:cs="Arial"/>
          <w:sz w:val="22"/>
        </w:rPr>
        <w:footnoteReference w:id="3"/>
      </w:r>
      <w:r w:rsidR="00ED1736" w:rsidRPr="00ED1736">
        <w:rPr>
          <w:rFonts w:ascii="Arial" w:hAnsi="Arial" w:cs="Arial"/>
          <w:sz w:val="22"/>
        </w:rPr>
        <w:t>;</w:t>
      </w:r>
    </w:p>
    <w:p w14:paraId="0E9B926A" w14:textId="06524DA7" w:rsidR="00ED1736" w:rsidRPr="00ED1736" w:rsidRDefault="00A61B4C" w:rsidP="00ED1736">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3</w:t>
      </w:r>
      <w:r w:rsidRPr="00ED1736">
        <w:rPr>
          <w:rFonts w:ascii="Arial" w:hAnsi="Arial" w:cs="Arial"/>
          <w:sz w:val="22"/>
        </w:rPr>
        <w:t xml:space="preserve"> </w:t>
      </w:r>
      <w:r w:rsidR="00ED1736" w:rsidRPr="00ED1736">
        <w:rPr>
          <w:rFonts w:ascii="Arial" w:hAnsi="Arial" w:cs="Arial"/>
          <w:sz w:val="22"/>
        </w:rPr>
        <w:t>pirkimo objekto dalis: Klaipėdos regionas;</w:t>
      </w:r>
      <w:r w:rsidR="00ED1736" w:rsidRPr="00ED1736">
        <w:rPr>
          <w:rStyle w:val="FootnoteReference"/>
          <w:rFonts w:ascii="Arial" w:hAnsi="Arial" w:cs="Arial"/>
          <w:sz w:val="22"/>
        </w:rPr>
        <w:footnoteReference w:id="4"/>
      </w:r>
    </w:p>
    <w:p w14:paraId="76C73401" w14:textId="2F54ACD9" w:rsidR="00ED1736" w:rsidRPr="00ED1736" w:rsidRDefault="00A61B4C" w:rsidP="00ED1736">
      <w:pPr>
        <w:pStyle w:val="ListParagraph"/>
        <w:numPr>
          <w:ilvl w:val="2"/>
          <w:numId w:val="1"/>
        </w:numPr>
        <w:tabs>
          <w:tab w:val="left" w:pos="426"/>
          <w:tab w:val="left" w:pos="709"/>
          <w:tab w:val="left" w:pos="993"/>
        </w:tabs>
        <w:ind w:left="0" w:firstLine="0"/>
        <w:rPr>
          <w:rFonts w:ascii="Arial" w:hAnsi="Arial" w:cs="Arial"/>
          <w:sz w:val="22"/>
        </w:rPr>
      </w:pPr>
      <w:r>
        <w:rPr>
          <w:rFonts w:ascii="Arial" w:hAnsi="Arial" w:cs="Arial"/>
          <w:sz w:val="22"/>
        </w:rPr>
        <w:t>4</w:t>
      </w:r>
      <w:r w:rsidRPr="00ED1736">
        <w:rPr>
          <w:rFonts w:ascii="Arial" w:hAnsi="Arial" w:cs="Arial"/>
          <w:sz w:val="22"/>
        </w:rPr>
        <w:t xml:space="preserve"> </w:t>
      </w:r>
      <w:r w:rsidR="00ED1736" w:rsidRPr="00ED1736">
        <w:rPr>
          <w:rFonts w:ascii="Arial" w:hAnsi="Arial" w:cs="Arial"/>
          <w:sz w:val="22"/>
        </w:rPr>
        <w:t>pirkimo objekto dalis: Šiaulių regionas</w:t>
      </w:r>
      <w:r w:rsidR="00ED1736" w:rsidRPr="00ED1736">
        <w:rPr>
          <w:rStyle w:val="FootnoteReference"/>
          <w:rFonts w:ascii="Arial" w:hAnsi="Arial" w:cs="Arial"/>
          <w:sz w:val="22"/>
        </w:rPr>
        <w:footnoteReference w:id="5"/>
      </w:r>
      <w:r w:rsidR="00ED1736" w:rsidRPr="00ED1736">
        <w:rPr>
          <w:rFonts w:ascii="Arial" w:hAnsi="Arial" w:cs="Arial"/>
          <w:sz w:val="22"/>
        </w:rPr>
        <w:t>.</w:t>
      </w:r>
    </w:p>
    <w:p w14:paraId="01D4FFEA" w14:textId="77777777" w:rsidR="00ED1736" w:rsidRPr="00ED1736" w:rsidRDefault="00ED1736" w:rsidP="00ED1736">
      <w:pPr>
        <w:pStyle w:val="ListParagraph"/>
        <w:tabs>
          <w:tab w:val="left" w:pos="426"/>
          <w:tab w:val="left" w:pos="709"/>
          <w:tab w:val="left" w:pos="993"/>
        </w:tabs>
        <w:ind w:left="0"/>
        <w:rPr>
          <w:rFonts w:ascii="Arial" w:hAnsi="Arial" w:cs="Arial"/>
          <w:sz w:val="22"/>
        </w:rPr>
      </w:pPr>
    </w:p>
    <w:p w14:paraId="636A6AB4"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PIRKIMO OBJEKTO PRITAIKYMO SRITIS</w:t>
      </w:r>
    </w:p>
    <w:p w14:paraId="048C6C2A" w14:textId="77777777" w:rsidR="00ED1736" w:rsidRPr="00ED1736" w:rsidRDefault="00ED1736" w:rsidP="00ED1736">
      <w:pPr>
        <w:tabs>
          <w:tab w:val="left" w:pos="993"/>
        </w:tabs>
        <w:jc w:val="both"/>
        <w:rPr>
          <w:rFonts w:ascii="Arial" w:hAnsi="Arial" w:cs="Arial"/>
          <w:b/>
        </w:rPr>
      </w:pPr>
    </w:p>
    <w:p w14:paraId="1A1E398A"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Perkamomis paslaugomis yra siekiama:</w:t>
      </w:r>
    </w:p>
    <w:p w14:paraId="1492120A" w14:textId="69B772A2"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 išlaikyti nepriekaištingą PO objektuose lauko teritorijos ir juose esančių elementų švarą, reprezentatyvumą, saugią ir higienišką aplinką, rūpintis aplinkosauga bei užtikrinti ne žemesnio nei reikalaujama lauko teritorijos kokybės lygio (KL) bei minimalaus kiekvieno objekto valymo paslaugų kokybės lygio (PKL) suteikimą;</w:t>
      </w:r>
    </w:p>
    <w:p w14:paraId="42CAD83C"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išvengti galimų rizikų, kurios apima: nehigienišką aplinką, darbų saugos ir sveikatos pažeidimus, įsigyti ir gauti žemos kokybės paslaugas, prasto viešojo įvaizdžio riziką, valomų ir prižiūrimų elementų, pastatų ir riedmenų vidaus patalpų, teritorijos bei objektų nepriežiūrą.</w:t>
      </w:r>
    </w:p>
    <w:p w14:paraId="7AD63E06" w14:textId="77777777" w:rsidR="00ED1736" w:rsidRPr="00ED1736" w:rsidRDefault="00ED1736" w:rsidP="00ED1736">
      <w:pPr>
        <w:rPr>
          <w:rFonts w:ascii="Arial" w:hAnsi="Arial" w:cs="Arial"/>
        </w:rPr>
      </w:pPr>
    </w:p>
    <w:p w14:paraId="08167048"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TECHNINIAI REIKALAVIMAI, KURIUOS TURI ATITIKTI PERKAMOS PASLAUGOS</w:t>
      </w:r>
    </w:p>
    <w:p w14:paraId="5FDE369F" w14:textId="77777777" w:rsidR="00ED1736" w:rsidRPr="00ED1736" w:rsidRDefault="00ED1736" w:rsidP="00ED1736">
      <w:pPr>
        <w:pStyle w:val="ListParagraph"/>
        <w:tabs>
          <w:tab w:val="left" w:pos="426"/>
          <w:tab w:val="left" w:pos="709"/>
          <w:tab w:val="left" w:pos="993"/>
        </w:tabs>
        <w:ind w:left="0"/>
        <w:rPr>
          <w:rFonts w:ascii="Arial" w:hAnsi="Arial" w:cs="Arial"/>
          <w:b/>
          <w:bCs/>
          <w:sz w:val="22"/>
        </w:rPr>
      </w:pPr>
    </w:p>
    <w:p w14:paraId="6AE26201"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STANDARTAS, TECHNINIS REGLAMENTAS AR NORMATYVAS</w:t>
      </w:r>
    </w:p>
    <w:p w14:paraId="09D69DF4" w14:textId="77777777" w:rsidR="00ED1736" w:rsidRPr="00ED1736" w:rsidRDefault="00ED1736" w:rsidP="00ED1736">
      <w:pPr>
        <w:jc w:val="both"/>
        <w:rPr>
          <w:rFonts w:ascii="Arial" w:hAnsi="Arial" w:cs="Arial"/>
        </w:rPr>
      </w:pPr>
      <w:r w:rsidRPr="00ED1736">
        <w:rPr>
          <w:rFonts w:ascii="Arial" w:hAnsi="Arial" w:cs="Arial"/>
        </w:rPr>
        <w:t xml:space="preserve">Teikėjas, teikdamas paslaugas, turi vadovautis bei teikėjo teikiamos paslaugos turi atitikti: </w:t>
      </w:r>
    </w:p>
    <w:p w14:paraId="0976482D" w14:textId="133CE761"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2021 m. AB „Lietuvos geležinkeliai“ Patalpų, teritorijos ir riedmenų švaros, valymo bei priežiūros standartą (2021 m. © STAND 9100™ QPA-L1B12), žr. </w:t>
      </w:r>
      <w:r w:rsidR="00FC3DF7">
        <w:rPr>
          <w:rFonts w:ascii="Arial" w:hAnsi="Arial" w:cs="Arial"/>
          <w:sz w:val="22"/>
        </w:rPr>
        <w:t>2</w:t>
      </w:r>
      <w:r w:rsidRPr="00ED1736">
        <w:rPr>
          <w:rFonts w:ascii="Arial" w:hAnsi="Arial" w:cs="Arial"/>
          <w:sz w:val="22"/>
        </w:rPr>
        <w:t xml:space="preserve"> priedą (toliau – Standartas);</w:t>
      </w:r>
    </w:p>
    <w:p w14:paraId="19BB921C"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Visus LR įstatymų, statybos techninių reglamentų, higienos normų ir kitų galiojančių norminių dokumentų keliamus reikalavimus tokio pobūdžio objektų valymo paslaugoms, priemonių, įrangos ir inventoriaus gamintojų nurodymus ir rekomendacijas; </w:t>
      </w:r>
    </w:p>
    <w:p w14:paraId="4BE0F2A5"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Kitus ES ir LR tiesiogiai ar netiesiogiai susijusius norminius ir teisės aktus, PO vidaus taisykles ir priimtus standartus, įskaitant paslaugų</w:t>
      </w:r>
      <w:r w:rsidRPr="00ED1736">
        <w:rPr>
          <w:rFonts w:ascii="Arial" w:hAnsi="Arial" w:cs="Arial"/>
          <w:b/>
          <w:sz w:val="22"/>
        </w:rPr>
        <w:t xml:space="preserve"> </w:t>
      </w:r>
      <w:r w:rsidRPr="00ED1736">
        <w:rPr>
          <w:rFonts w:ascii="Arial" w:hAnsi="Arial" w:cs="Arial"/>
          <w:sz w:val="22"/>
        </w:rPr>
        <w:t>kokybės atitikties įvertinimą;</w:t>
      </w:r>
    </w:p>
    <w:p w14:paraId="0FC97FCF"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 Jei atitinkamose pirkimo objekto grupėse, teikiant paslaugas, naudojamos cheminės medžiagos, jos turi atitikti ES ir LR teisės aktuose nustatytus saugos reikalavimus;</w:t>
      </w:r>
    </w:p>
    <w:p w14:paraId="4038CFD6"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Šią techninę specifikaciją, pirkimo dokumentus ir Sutartį;</w:t>
      </w:r>
    </w:p>
    <w:p w14:paraId="5E8A21F4" w14:textId="77777777" w:rsidR="00ED1736" w:rsidRPr="00ED1736" w:rsidRDefault="00ED1736" w:rsidP="00ED1736">
      <w:pPr>
        <w:pStyle w:val="ListParagraph"/>
        <w:numPr>
          <w:ilvl w:val="2"/>
          <w:numId w:val="1"/>
        </w:numPr>
        <w:tabs>
          <w:tab w:val="left" w:pos="426"/>
          <w:tab w:val="left" w:pos="709"/>
          <w:tab w:val="left" w:pos="993"/>
        </w:tabs>
        <w:ind w:left="0" w:firstLine="0"/>
        <w:rPr>
          <w:rFonts w:ascii="Arial" w:hAnsi="Arial" w:cs="Arial"/>
          <w:sz w:val="22"/>
        </w:rPr>
      </w:pPr>
      <w:r w:rsidRPr="00ED1736">
        <w:rPr>
          <w:rFonts w:ascii="Arial" w:hAnsi="Arial" w:cs="Arial"/>
          <w:sz w:val="22"/>
        </w:rPr>
        <w:t xml:space="preserve">Teikėjas prieš pradėdamas teikti teritorijos valymo ir priežiūros paslaugas, iš PO turi gauti leidimą dirbti veikiančio geležinkelio zonoje; </w:t>
      </w:r>
    </w:p>
    <w:p w14:paraId="744565FA"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Šiai techninei specifikacijai bei jos priedams yra taikomos sąvokos, apibrėžtos Standarte ir Sutarties projekte.</w:t>
      </w:r>
    </w:p>
    <w:p w14:paraId="25662DF2" w14:textId="77777777" w:rsidR="00ED1736" w:rsidRPr="00ED1736" w:rsidRDefault="00ED1736" w:rsidP="00ED1736">
      <w:pPr>
        <w:tabs>
          <w:tab w:val="left" w:pos="1276"/>
        </w:tabs>
        <w:jc w:val="both"/>
        <w:rPr>
          <w:rFonts w:ascii="Arial" w:hAnsi="Arial" w:cs="Arial"/>
        </w:rPr>
      </w:pPr>
    </w:p>
    <w:p w14:paraId="5BFD55C9" w14:textId="77777777" w:rsidR="00ED1736" w:rsidRPr="00ED1736" w:rsidRDefault="00ED1736" w:rsidP="68D83619">
      <w:pPr>
        <w:pStyle w:val="ListParagraph"/>
        <w:numPr>
          <w:ilvl w:val="0"/>
          <w:numId w:val="1"/>
        </w:numPr>
        <w:tabs>
          <w:tab w:val="left" w:pos="426"/>
          <w:tab w:val="left" w:pos="709"/>
          <w:tab w:val="left" w:pos="993"/>
        </w:tabs>
        <w:ind w:left="0" w:firstLine="0"/>
        <w:rPr>
          <w:rFonts w:ascii="Arial" w:hAnsi="Arial" w:cs="Arial"/>
          <w:b/>
          <w:bCs/>
          <w:sz w:val="22"/>
        </w:rPr>
      </w:pPr>
      <w:r w:rsidRPr="68D83619">
        <w:rPr>
          <w:rFonts w:ascii="Arial" w:hAnsi="Arial" w:cs="Arial"/>
          <w:b/>
          <w:bCs/>
          <w:caps/>
          <w:sz w:val="22"/>
        </w:rPr>
        <w:t>pirkimo OBJEKTO SAVYBĖS, FUNKCINiai reikalavimai ir (AR) norimas rezultatas</w:t>
      </w:r>
    </w:p>
    <w:p w14:paraId="20D0D4B1" w14:textId="77777777" w:rsidR="00ED1736" w:rsidRPr="00ED1736" w:rsidRDefault="00ED1736" w:rsidP="00ED1736">
      <w:pPr>
        <w:pStyle w:val="ListParagraph"/>
        <w:tabs>
          <w:tab w:val="left" w:pos="1134"/>
        </w:tabs>
        <w:ind w:left="0"/>
        <w:rPr>
          <w:rFonts w:ascii="Arial" w:hAnsi="Arial" w:cs="Arial"/>
          <w:b/>
          <w:bCs/>
          <w:sz w:val="22"/>
        </w:rPr>
      </w:pPr>
    </w:p>
    <w:p w14:paraId="067C4785" w14:textId="72EB4C26"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 xml:space="preserve">Įsigyti aukštos kokybės paslaugas, kurios privalo nuolat išlaikyti nepriekaištingą PO objektuose lauko teritorijos ir juose esančių elementų švarą, reprezentatyvumą, saugią ir higienišką aplinką, rūpintis aplinkosauga bei užtikrinti ne žemesnio nei reikalaujama pastatų ir riedmenų vidaus patalpų bei lauko </w:t>
      </w:r>
      <w:r w:rsidRPr="00ED1736">
        <w:rPr>
          <w:rFonts w:ascii="Arial" w:hAnsi="Arial" w:cs="Arial"/>
          <w:sz w:val="22"/>
        </w:rPr>
        <w:lastRenderedPageBreak/>
        <w:t>teritorijos kokybės lygio (KL) bei minimalaus kiekvieno objekto valymo paslaugų kokybės lygio (PKL) suteikimą, vadovaujantis šio pirkimo dokumentais, Sutartimi, technine specifikacija, jos priedais ir Standartu.</w:t>
      </w:r>
    </w:p>
    <w:p w14:paraId="68D07C26"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Išvengti galimų rizikų, kurios apima: nehigienišką aplinką, darbų saugos ir sveikatos pažeidimus, įsigyti ir gauti žemos kokybės paslaugas, prasto viešojo įvaizdžio riziką, valomų ir prižiūrimų elementų, pastatų ir riedmenų vidaus patalpų, teritorijos bei objektų nepriežiūrą.</w:t>
      </w:r>
    </w:p>
    <w:p w14:paraId="2137BEE9" w14:textId="77777777" w:rsidR="00ED1736" w:rsidRPr="00ED1736" w:rsidRDefault="00ED1736" w:rsidP="00ED1736">
      <w:pPr>
        <w:tabs>
          <w:tab w:val="left" w:pos="426"/>
          <w:tab w:val="left" w:pos="709"/>
          <w:tab w:val="left" w:pos="993"/>
        </w:tabs>
        <w:rPr>
          <w:rFonts w:ascii="Arial" w:hAnsi="Arial" w:cs="Arial"/>
          <w:b/>
          <w:bCs/>
        </w:rPr>
      </w:pPr>
    </w:p>
    <w:p w14:paraId="72A3A2D8"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bCs/>
          <w:sz w:val="22"/>
        </w:rPr>
        <w:t>BENDRIEJI REIKALAVIMAI VISOMS PERKAMOMS PASLAUGOMS</w:t>
      </w:r>
    </w:p>
    <w:p w14:paraId="0AAB2D23" w14:textId="77777777" w:rsidR="00ED1736" w:rsidRPr="00ED1736" w:rsidRDefault="00ED1736" w:rsidP="00ED1736">
      <w:pPr>
        <w:pStyle w:val="ListParagraph"/>
        <w:tabs>
          <w:tab w:val="left" w:pos="426"/>
          <w:tab w:val="left" w:pos="709"/>
          <w:tab w:val="left" w:pos="993"/>
        </w:tabs>
        <w:ind w:left="0"/>
        <w:contextualSpacing w:val="0"/>
        <w:rPr>
          <w:rFonts w:ascii="Arial" w:hAnsi="Arial" w:cs="Arial"/>
          <w:sz w:val="22"/>
        </w:rPr>
      </w:pPr>
    </w:p>
    <w:p w14:paraId="63EF4425" w14:textId="3AF7D0B5"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rPr>
        <w:t xml:space="preserve">Ši techninė specifikacija pateikia reikalavimus PO perkamoms paslaugoms PO objektuose (perkamos paslaugos detalizuotos </w:t>
      </w:r>
      <w:r w:rsidRPr="00EA42A1">
        <w:rPr>
          <w:rFonts w:ascii="Arial" w:hAnsi="Arial" w:cs="Arial"/>
          <w:sz w:val="22"/>
        </w:rPr>
        <w:t xml:space="preserve">10 – </w:t>
      </w:r>
      <w:r w:rsidR="00EA42A1">
        <w:rPr>
          <w:rFonts w:ascii="Arial" w:hAnsi="Arial" w:cs="Arial"/>
          <w:sz w:val="22"/>
        </w:rPr>
        <w:t>24</w:t>
      </w:r>
      <w:r w:rsidRPr="00ED1736">
        <w:rPr>
          <w:rFonts w:ascii="Arial" w:hAnsi="Arial" w:cs="Arial"/>
          <w:sz w:val="22"/>
        </w:rPr>
        <w:t xml:space="preserve"> skyriuose, atitinkamai kiekvienai perkamai paslaugai). Kiekvienos pirkimo objekto dalies PO užsakytas paslaugas teikėjas turi teikti apibrėžto regiono ribose. Paslaugos turi būti atliktos PO užsakytų objektų esančiose lauko teritorijoje pilna apimtimi, laiku, efektyviai ir kokybiškai. </w:t>
      </w:r>
    </w:p>
    <w:p w14:paraId="6D1634A0" w14:textId="6059AEB5"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rPr>
        <w:t xml:space="preserve">Reikalaujamų valyti objektų sąrašas pagal kiekvieną pirkimo objekto dalį yra pateiktas </w:t>
      </w:r>
      <w:r w:rsidR="006C25B0">
        <w:rPr>
          <w:rFonts w:ascii="Arial" w:hAnsi="Arial" w:cs="Arial"/>
          <w:sz w:val="22"/>
        </w:rPr>
        <w:t xml:space="preserve">TS </w:t>
      </w:r>
      <w:r w:rsidRPr="00ED1736">
        <w:rPr>
          <w:rFonts w:ascii="Arial" w:hAnsi="Arial" w:cs="Arial"/>
          <w:sz w:val="22"/>
        </w:rPr>
        <w:t xml:space="preserve"> </w:t>
      </w:r>
      <w:r w:rsidRPr="005704AD">
        <w:rPr>
          <w:rFonts w:ascii="Arial" w:hAnsi="Arial" w:cs="Arial"/>
          <w:sz w:val="22"/>
        </w:rPr>
        <w:t xml:space="preserve">1 </w:t>
      </w:r>
      <w:r w:rsidRPr="00ED1736">
        <w:rPr>
          <w:rFonts w:ascii="Arial" w:hAnsi="Arial" w:cs="Arial"/>
          <w:sz w:val="22"/>
        </w:rPr>
        <w:t>pried</w:t>
      </w:r>
      <w:r w:rsidR="008F6981">
        <w:rPr>
          <w:rFonts w:ascii="Arial" w:hAnsi="Arial" w:cs="Arial"/>
          <w:sz w:val="22"/>
        </w:rPr>
        <w:t>e</w:t>
      </w:r>
      <w:r w:rsidR="00EE33A5">
        <w:rPr>
          <w:rFonts w:ascii="Arial" w:hAnsi="Arial" w:cs="Arial"/>
          <w:sz w:val="22"/>
        </w:rPr>
        <w:t xml:space="preserve"> ir pasiūlymo formos 1 priede</w:t>
      </w:r>
      <w:r w:rsidRPr="00ED1736">
        <w:rPr>
          <w:rFonts w:ascii="Arial" w:hAnsi="Arial" w:cs="Arial"/>
          <w:sz w:val="22"/>
        </w:rPr>
        <w:t xml:space="preserve">. </w:t>
      </w:r>
      <w:r w:rsidR="004E69F0">
        <w:rPr>
          <w:rFonts w:ascii="Arial" w:hAnsi="Arial" w:cs="Arial"/>
          <w:sz w:val="22"/>
        </w:rPr>
        <w:t>Paslaugų teikimo</w:t>
      </w:r>
      <w:r w:rsidRPr="00ED1736">
        <w:rPr>
          <w:rFonts w:ascii="Arial" w:hAnsi="Arial" w:cs="Arial"/>
          <w:sz w:val="22"/>
        </w:rPr>
        <w:t xml:space="preserve"> metu objektų sąrašas ir užsakomų paslaugų apimtys gali keistis</w:t>
      </w:r>
      <w:r w:rsidRPr="00ED1736">
        <w:rPr>
          <w:rStyle w:val="FootnoteReference"/>
          <w:rFonts w:ascii="Arial" w:hAnsi="Arial" w:cs="Arial"/>
          <w:sz w:val="22"/>
        </w:rPr>
        <w:footnoteReference w:id="6"/>
      </w:r>
      <w:r w:rsidRPr="00ED1736">
        <w:rPr>
          <w:rFonts w:ascii="Arial" w:hAnsi="Arial" w:cs="Arial"/>
          <w:sz w:val="22"/>
        </w:rPr>
        <w:t xml:space="preserve"> neviršijant maksimalios Sutarties kainos. Teikėjas įsipareigoja teikti paslaugas apibrėžtame regione, atsižvelgiant į pirkimo objekto dalį</w:t>
      </w:r>
      <w:r w:rsidRPr="00ED1736">
        <w:rPr>
          <w:rStyle w:val="FootnoteReference"/>
          <w:rFonts w:ascii="Arial" w:hAnsi="Arial" w:cs="Arial"/>
          <w:sz w:val="22"/>
        </w:rPr>
        <w:footnoteReference w:id="7"/>
      </w:r>
      <w:r w:rsidRPr="00ED1736">
        <w:rPr>
          <w:rFonts w:ascii="Arial" w:hAnsi="Arial" w:cs="Arial"/>
          <w:sz w:val="22"/>
        </w:rPr>
        <w:t xml:space="preserve">. </w:t>
      </w:r>
      <w:r w:rsidR="00EE33A5" w:rsidRPr="00EE33A5">
        <w:rPr>
          <w:rFonts w:ascii="Arial" w:hAnsi="Arial" w:cs="Arial"/>
          <w:sz w:val="22"/>
        </w:rPr>
        <w:t xml:space="preserve">TS  </w:t>
      </w:r>
      <w:r w:rsidR="00EE33A5" w:rsidRPr="00382698">
        <w:rPr>
          <w:rFonts w:ascii="Arial" w:hAnsi="Arial" w:cs="Arial"/>
          <w:sz w:val="22"/>
        </w:rPr>
        <w:t xml:space="preserve">1 </w:t>
      </w:r>
      <w:r w:rsidR="00EE33A5" w:rsidRPr="00EE33A5">
        <w:rPr>
          <w:rFonts w:ascii="Arial" w:hAnsi="Arial" w:cs="Arial"/>
          <w:sz w:val="22"/>
        </w:rPr>
        <w:t>pried</w:t>
      </w:r>
      <w:r w:rsidR="005322BB">
        <w:rPr>
          <w:rFonts w:ascii="Arial" w:hAnsi="Arial" w:cs="Arial"/>
          <w:sz w:val="22"/>
        </w:rPr>
        <w:t>e</w:t>
      </w:r>
      <w:r w:rsidR="00EE33A5" w:rsidRPr="00EE33A5">
        <w:rPr>
          <w:rFonts w:ascii="Arial" w:hAnsi="Arial" w:cs="Arial"/>
          <w:sz w:val="22"/>
        </w:rPr>
        <w:t xml:space="preserve"> ir pasiūlymo formos 1 priede</w:t>
      </w:r>
      <w:r w:rsidRPr="00ED1736">
        <w:rPr>
          <w:rFonts w:ascii="Arial" w:hAnsi="Arial" w:cs="Arial"/>
          <w:sz w:val="22"/>
        </w:rPr>
        <w:t xml:space="preserve"> yra pateikta orientacinė informacija</w:t>
      </w:r>
      <w:r w:rsidRPr="00ED1736">
        <w:rPr>
          <w:rStyle w:val="FootnoteReference"/>
          <w:rFonts w:ascii="Arial" w:hAnsi="Arial" w:cs="Arial"/>
          <w:sz w:val="22"/>
        </w:rPr>
        <w:footnoteReference w:id="8"/>
      </w:r>
      <w:r w:rsidRPr="00ED1736">
        <w:rPr>
          <w:rFonts w:ascii="Arial" w:hAnsi="Arial" w:cs="Arial"/>
          <w:sz w:val="22"/>
        </w:rPr>
        <w:t xml:space="preserve">. Esant PO poreikiui, PO gali užsakyti paslaugas, nenumatytas suderintame objektų </w:t>
      </w:r>
      <w:r w:rsidR="00C1363E">
        <w:rPr>
          <w:rFonts w:ascii="Arial" w:hAnsi="Arial" w:cs="Arial"/>
          <w:sz w:val="22"/>
        </w:rPr>
        <w:t xml:space="preserve"> lauko teritorijos prie</w:t>
      </w:r>
      <w:r w:rsidR="00C0500F">
        <w:rPr>
          <w:rFonts w:ascii="Arial" w:hAnsi="Arial" w:cs="Arial"/>
          <w:sz w:val="22"/>
        </w:rPr>
        <w:t>žiūros</w:t>
      </w:r>
      <w:r w:rsidR="00172A6F">
        <w:rPr>
          <w:rFonts w:ascii="Arial" w:hAnsi="Arial" w:cs="Arial"/>
          <w:sz w:val="22"/>
        </w:rPr>
        <w:t xml:space="preserve"> apimtyse</w:t>
      </w:r>
      <w:r w:rsidRPr="00ED1736">
        <w:rPr>
          <w:rFonts w:ascii="Arial" w:hAnsi="Arial" w:cs="Arial"/>
          <w:sz w:val="22"/>
        </w:rPr>
        <w:t>, tokias paslaugas teikėjas turi teikti pagal pasiūlytus įkainius.</w:t>
      </w:r>
    </w:p>
    <w:p w14:paraId="496BF1B7" w14:textId="4F07CDF9"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lang w:eastAsia="ar-SA"/>
        </w:rPr>
        <w:t>Teikėjas turi teikti paslaugas pagal iš anksto su PO suderintą grafiką, dažnumą, p</w:t>
      </w:r>
      <w:r w:rsidRPr="00ED1736">
        <w:rPr>
          <w:rFonts w:ascii="Arial" w:hAnsi="Arial" w:cs="Arial"/>
          <w:sz w:val="22"/>
        </w:rPr>
        <w:t>aslaugų teikimo terminus</w:t>
      </w:r>
      <w:r w:rsidRPr="00ED1736">
        <w:rPr>
          <w:rFonts w:ascii="Arial" w:hAnsi="Arial" w:cs="Arial"/>
          <w:sz w:val="22"/>
          <w:lang w:eastAsia="ar-SA"/>
        </w:rPr>
        <w:t xml:space="preserve"> bei pagal faktinį PO poreikį, informuojant teikėjo įgaliotą asmenį</w:t>
      </w:r>
      <w:r w:rsidRPr="00C44D2B">
        <w:t xml:space="preserve"> </w:t>
      </w:r>
      <w:r w:rsidR="00C44D2B" w:rsidRPr="00C44D2B">
        <w:rPr>
          <w:rFonts w:ascii="Arial" w:hAnsi="Arial" w:cs="Arial"/>
          <w:sz w:val="22"/>
          <w:lang w:eastAsia="ar-SA"/>
        </w:rPr>
        <w:t>per PO nurodytą IT sistemą</w:t>
      </w:r>
      <w:r w:rsidR="000C1900">
        <w:rPr>
          <w:rFonts w:ascii="Arial" w:hAnsi="Arial" w:cs="Arial"/>
          <w:sz w:val="22"/>
          <w:lang w:eastAsia="ar-SA"/>
        </w:rPr>
        <w:t>,</w:t>
      </w:r>
      <w:r w:rsidRPr="00ED1736">
        <w:rPr>
          <w:rFonts w:ascii="Arial" w:hAnsi="Arial" w:cs="Arial"/>
          <w:sz w:val="22"/>
          <w:lang w:eastAsia="ar-SA"/>
        </w:rPr>
        <w:t xml:space="preserve"> </w:t>
      </w:r>
      <w:r w:rsidRPr="00ED1736">
        <w:rPr>
          <w:rFonts w:ascii="Arial" w:hAnsi="Arial" w:cs="Arial"/>
          <w:sz w:val="22"/>
        </w:rPr>
        <w:t>raštu</w:t>
      </w:r>
      <w:r w:rsidRPr="00ED1736">
        <w:rPr>
          <w:rFonts w:ascii="Arial" w:hAnsi="Arial" w:cs="Arial"/>
          <w:sz w:val="22"/>
          <w:lang w:eastAsia="ar-SA"/>
        </w:rPr>
        <w:t xml:space="preserve"> arba elektroniniu paštu. Pirminiai paslaugų teikimo grafikai turi būti suderinti su PO per 20 d. d. nuo Sutarties įsigaliojimo dienos. </w:t>
      </w:r>
      <w:r w:rsidR="004E69F0" w:rsidRPr="004E69F0">
        <w:rPr>
          <w:rFonts w:ascii="Arial" w:hAnsi="Arial" w:cs="Arial"/>
          <w:sz w:val="22"/>
          <w:lang w:eastAsia="ar-SA"/>
        </w:rPr>
        <w:t xml:space="preserve">Paslaugų teikimo </w:t>
      </w:r>
      <w:r w:rsidRPr="00ED1736">
        <w:rPr>
          <w:rFonts w:ascii="Arial" w:hAnsi="Arial" w:cs="Arial"/>
          <w:sz w:val="22"/>
          <w:lang w:eastAsia="ar-SA"/>
        </w:rPr>
        <w:t>metu paslaugos turi būti suteikiamos pagal iš anksto su PO suderintą paslaugų teikimo grafiką, p</w:t>
      </w:r>
      <w:r w:rsidRPr="00ED1736">
        <w:rPr>
          <w:rFonts w:ascii="Arial" w:hAnsi="Arial" w:cs="Arial"/>
          <w:sz w:val="22"/>
        </w:rPr>
        <w:t>aslaugų teikimo terminą</w:t>
      </w:r>
      <w:r w:rsidRPr="00ED1736">
        <w:rPr>
          <w:rFonts w:ascii="Arial" w:hAnsi="Arial" w:cs="Arial"/>
          <w:sz w:val="22"/>
          <w:lang w:eastAsia="ar-SA"/>
        </w:rPr>
        <w:t xml:space="preserve"> bei pagal faktinį PO poreikį. J</w:t>
      </w:r>
      <w:r w:rsidRPr="00ED1736">
        <w:rPr>
          <w:rFonts w:ascii="Arial" w:hAnsi="Arial" w:cs="Arial"/>
          <w:sz w:val="22"/>
        </w:rPr>
        <w:t>eigu teikėjas nesuderina paslaugų teikimo grafikų per PO nurodytą laikotarpį, PO vienašališkai gali pateikti paslaugų teikimo grafikus, kurių teikėjas turi laikytis paslaugų teikimo metu</w:t>
      </w:r>
      <w:r w:rsidRPr="00ED1736">
        <w:rPr>
          <w:rFonts w:ascii="Arial" w:hAnsi="Arial" w:cs="Arial"/>
          <w:sz w:val="22"/>
          <w:lang w:eastAsia="ar-SA"/>
        </w:rPr>
        <w:t xml:space="preserve">. </w:t>
      </w:r>
    </w:p>
    <w:p w14:paraId="4D24D006" w14:textId="52E63283"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hAnsi="Arial" w:cs="Arial"/>
          <w:sz w:val="22"/>
        </w:rPr>
        <w:t>PO paslaugų užsakymą teikėjui pateikia raštiškai per PO nurodytą IT sistemą</w:t>
      </w:r>
      <w:r w:rsidRPr="00ED1736">
        <w:rPr>
          <w:rStyle w:val="FootnoteReference"/>
          <w:rFonts w:ascii="Arial" w:hAnsi="Arial" w:cs="Arial"/>
          <w:sz w:val="22"/>
        </w:rPr>
        <w:footnoteReference w:id="9"/>
      </w:r>
      <w:r w:rsidRPr="00ED1736">
        <w:rPr>
          <w:rFonts w:ascii="Arial" w:hAnsi="Arial" w:cs="Arial"/>
          <w:sz w:val="22"/>
        </w:rPr>
        <w:t>, raštu arba elektroniniu paštu. PO pateikus užsakymą reguliarioms objekto valymo paslaugoms teikti, teikėjas turi sudaryti orientacinius lauko elementų, esančių funkcinėse zonose, valymo planus (VP), atsižvelgiant į šios techninės specifikacijos reikalavimus, Standartą, pirkimo dokumentus ir Sutartį. Sudarytus orientacinius valymo planus (VP) teikėjas turi pateikti ir suderinti su PO prieš pradedant vykdyti sutartinius įsipareigojimus užsakytame valyti objekte. Nepriklausomai nuo teikėjo nustatytų orientacinių elementų valymo planų (VP), reikalaujami PO rezultatai turi būti suteikiami nuolat</w:t>
      </w:r>
      <w:r w:rsidRPr="00ED1736">
        <w:rPr>
          <w:rStyle w:val="FootnoteReference"/>
          <w:rFonts w:ascii="Arial" w:hAnsi="Arial" w:cs="Arial"/>
          <w:sz w:val="22"/>
        </w:rPr>
        <w:footnoteReference w:id="10"/>
      </w:r>
      <w:r w:rsidRPr="00ED1736">
        <w:rPr>
          <w:rFonts w:ascii="Arial" w:hAnsi="Arial" w:cs="Arial"/>
          <w:sz w:val="22"/>
        </w:rPr>
        <w:t xml:space="preserve">. PO turi teisę reikalauti pakeisti teikėjo sudarytus orientacinius elementų valymo planus (VP) bei taikomus valymo metodus </w:t>
      </w:r>
      <w:r w:rsidR="004E69F0" w:rsidRPr="004E69F0">
        <w:rPr>
          <w:rFonts w:ascii="Arial" w:hAnsi="Arial" w:cs="Arial"/>
          <w:sz w:val="22"/>
        </w:rPr>
        <w:t xml:space="preserve">Paslaugų teikimo </w:t>
      </w:r>
      <w:r w:rsidRPr="00ED1736">
        <w:rPr>
          <w:rFonts w:ascii="Arial" w:hAnsi="Arial" w:cs="Arial"/>
          <w:sz w:val="22"/>
        </w:rPr>
        <w:t>metu, jei reikalaujami rezultatai nėra suteikiami daugiau kaip vieną kartą. Reikalaujamus pakeitimus teikėjas turi įgyvendinti savo sąskaita iš karto, bet ne vėliau nei per 5 darbo dienas gavus tokį reikalavimą iš PO.</w:t>
      </w:r>
    </w:p>
    <w:p w14:paraId="0089FCBC" w14:textId="72BC8AD2" w:rsidR="00ED1736" w:rsidRPr="00ED1736" w:rsidRDefault="00ED1736" w:rsidP="1D8E416C">
      <w:pPr>
        <w:pStyle w:val="ListParagraph"/>
        <w:numPr>
          <w:ilvl w:val="1"/>
          <w:numId w:val="1"/>
        </w:numPr>
        <w:tabs>
          <w:tab w:val="left" w:pos="426"/>
          <w:tab w:val="left" w:pos="709"/>
          <w:tab w:val="left" w:pos="993"/>
        </w:tabs>
        <w:ind w:left="0" w:firstLine="0"/>
        <w:rPr>
          <w:rFonts w:ascii="Arial" w:hAnsi="Arial" w:cs="Arial"/>
          <w:b/>
          <w:bCs/>
          <w:sz w:val="22"/>
        </w:rPr>
      </w:pPr>
      <w:r w:rsidRPr="00ED1736">
        <w:rPr>
          <w:rFonts w:ascii="Arial" w:hAnsi="Arial" w:cs="Arial"/>
          <w:sz w:val="22"/>
        </w:rPr>
        <w:t>PO ne vėliau kaip prieš 30 kalendorinių dienų įspės teikėją keičiantis objektų apimtims</w:t>
      </w:r>
      <w:r w:rsidRPr="00ED1736">
        <w:rPr>
          <w:rStyle w:val="FootnoteReference"/>
          <w:rFonts w:ascii="Arial" w:hAnsi="Arial" w:cs="Arial"/>
          <w:sz w:val="22"/>
        </w:rPr>
        <w:footnoteReference w:id="11"/>
      </w:r>
      <w:r w:rsidRPr="00ED1736">
        <w:rPr>
          <w:rFonts w:ascii="Arial" w:hAnsi="Arial" w:cs="Arial"/>
          <w:sz w:val="22"/>
        </w:rPr>
        <w:t xml:space="preserve">, PO ne vėliau kaip prieš 5 d. d. įspės teikėją keičiantis paslaugų apimties poreikiams užsakytame valyti objekte, išskyrus atvejus jeigu PO nurodo kitaip. </w:t>
      </w:r>
      <w:r w:rsidR="004E69F0" w:rsidRPr="004E69F0">
        <w:t xml:space="preserve"> </w:t>
      </w:r>
      <w:r w:rsidR="004E69F0" w:rsidRPr="004E69F0">
        <w:rPr>
          <w:rFonts w:ascii="Arial" w:hAnsi="Arial" w:cs="Arial"/>
          <w:sz w:val="22"/>
        </w:rPr>
        <w:t xml:space="preserve">Paslaugų teikimo </w:t>
      </w:r>
      <w:r w:rsidRPr="00ED1736">
        <w:rPr>
          <w:rFonts w:ascii="Arial" w:hAnsi="Arial" w:cs="Arial"/>
          <w:sz w:val="22"/>
        </w:rPr>
        <w:t>metu, e</w:t>
      </w:r>
      <w:r w:rsidRPr="00ED1736">
        <w:rPr>
          <w:rFonts w:ascii="Arial" w:eastAsiaTheme="minorEastAsia" w:hAnsi="Arial" w:cs="Arial"/>
          <w:sz w:val="22"/>
        </w:rPr>
        <w:t xml:space="preserve">sant PO poreikiui, PO gali nustatyti ir kitą paslaugų teikimo vietą apibrėžtame regione, nei nurodyta </w:t>
      </w:r>
      <w:r w:rsidR="00EE33A5" w:rsidRPr="004427ED">
        <w:rPr>
          <w:rFonts w:ascii="Arial" w:eastAsiaTheme="minorEastAsia" w:hAnsi="Arial" w:cs="Arial"/>
          <w:sz w:val="22"/>
        </w:rPr>
        <w:t xml:space="preserve">TS 1 </w:t>
      </w:r>
      <w:r w:rsidR="00EE33A5" w:rsidRPr="00EE33A5">
        <w:rPr>
          <w:rFonts w:ascii="Arial" w:eastAsiaTheme="minorEastAsia" w:hAnsi="Arial" w:cs="Arial"/>
          <w:sz w:val="22"/>
        </w:rPr>
        <w:t>pried</w:t>
      </w:r>
      <w:r w:rsidR="00B37200">
        <w:rPr>
          <w:rFonts w:ascii="Arial" w:eastAsiaTheme="minorEastAsia" w:hAnsi="Arial" w:cs="Arial"/>
          <w:sz w:val="22"/>
        </w:rPr>
        <w:t>e</w:t>
      </w:r>
      <w:r w:rsidR="00EE33A5" w:rsidRPr="00EE33A5">
        <w:rPr>
          <w:rFonts w:ascii="Arial" w:eastAsiaTheme="minorEastAsia" w:hAnsi="Arial" w:cs="Arial"/>
          <w:sz w:val="22"/>
        </w:rPr>
        <w:t xml:space="preserve"> ir pasiūlymo formos 1 priede</w:t>
      </w:r>
      <w:r w:rsidRPr="00ED1736">
        <w:rPr>
          <w:rFonts w:ascii="Arial" w:eastAsiaTheme="minorEastAsia" w:hAnsi="Arial" w:cs="Arial"/>
          <w:sz w:val="22"/>
        </w:rPr>
        <w:t xml:space="preserve">, visos užsakytos paslaugos turi būti teikiamos apibrėžtuose regionuose pagal pirkimo objekto dalis bei pagal teikėjo pateiktus paslaugų </w:t>
      </w:r>
      <w:r w:rsidRPr="00ED1736">
        <w:rPr>
          <w:rFonts w:ascii="Arial" w:hAnsi="Arial" w:cs="Arial"/>
          <w:sz w:val="22"/>
        </w:rPr>
        <w:t>(kiekvieno PO užsakyto valyti objekto, kuriame teikėjas turi atlikti reikalaujamas paslaugas PO nurodytu reguliarumu</w:t>
      </w:r>
      <w:r w:rsidRPr="00ED1736">
        <w:rPr>
          <w:rStyle w:val="FootnoteReference"/>
          <w:rFonts w:ascii="Arial" w:hAnsi="Arial" w:cs="Arial"/>
          <w:sz w:val="22"/>
        </w:rPr>
        <w:footnoteReference w:id="12"/>
      </w:r>
      <w:r w:rsidRPr="00ED1736">
        <w:rPr>
          <w:rFonts w:ascii="Arial" w:hAnsi="Arial" w:cs="Arial"/>
          <w:sz w:val="22"/>
        </w:rPr>
        <w:t xml:space="preserve">) </w:t>
      </w:r>
      <w:r w:rsidRPr="00ED1736">
        <w:rPr>
          <w:rFonts w:ascii="Arial" w:eastAsiaTheme="minorEastAsia" w:hAnsi="Arial" w:cs="Arial"/>
          <w:sz w:val="22"/>
        </w:rPr>
        <w:t>įkainius</w:t>
      </w:r>
      <w:r w:rsidRPr="00ED1736">
        <w:rPr>
          <w:rStyle w:val="FootnoteReference"/>
          <w:rFonts w:ascii="Arial" w:eastAsiaTheme="minorEastAsia" w:hAnsi="Arial" w:cs="Arial"/>
          <w:sz w:val="22"/>
        </w:rPr>
        <w:footnoteReference w:id="13"/>
      </w:r>
      <w:r w:rsidRPr="00ED1736">
        <w:rPr>
          <w:rFonts w:ascii="Arial" w:eastAsiaTheme="minorEastAsia" w:hAnsi="Arial" w:cs="Arial"/>
          <w:sz w:val="22"/>
        </w:rPr>
        <w:t xml:space="preserve">. </w:t>
      </w:r>
      <w:r w:rsidRPr="00ED1736">
        <w:rPr>
          <w:rFonts w:ascii="Arial" w:hAnsi="Arial" w:cs="Arial"/>
          <w:sz w:val="22"/>
        </w:rPr>
        <w:t xml:space="preserve">Orientacinius elementų valymo planus (VP) ir grafikus teikėjas turi suderinti su PO iš karto, bet ne vėliau nei per 5 d. d. nuo tokio PO užsakymo pateikimo. </w:t>
      </w:r>
      <w:r w:rsidRPr="00D0774F">
        <w:rPr>
          <w:rFonts w:ascii="Arial" w:hAnsi="Arial" w:cs="Arial"/>
          <w:sz w:val="22"/>
        </w:rPr>
        <w:t>Paslaugų teikimo metu, PO vienašališkai gali keisti sudarytus paslaugų teikimo ir valymo laikų grafikus, atsižvelgiant į konkretaus objekto lauko teritorijos poreikius, darbo organizavimą ar darbo specifiką, lankomumą ir kitas su PO veikla susijusias aplinkybes, įspėdamas teikėją ne vėliau, kaip prieš 2 d. d.</w:t>
      </w:r>
      <w:r w:rsidRPr="00ED1736">
        <w:rPr>
          <w:rFonts w:ascii="Arial" w:hAnsi="Arial" w:cs="Arial"/>
          <w:sz w:val="22"/>
        </w:rPr>
        <w:t xml:space="preserve"> </w:t>
      </w:r>
    </w:p>
    <w:p w14:paraId="46305EDD" w14:textId="77777777" w:rsidR="00ED1736" w:rsidRPr="00ED1736" w:rsidRDefault="00ED1736"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sidRPr="00ED1736">
        <w:rPr>
          <w:rFonts w:ascii="Arial" w:eastAsiaTheme="minorHAnsi" w:hAnsi="Arial" w:cs="Arial"/>
          <w:sz w:val="22"/>
        </w:rPr>
        <w:lastRenderedPageBreak/>
        <w:t>Paslaugos bus perkamos pagal PO poreikį</w:t>
      </w:r>
      <w:r w:rsidRPr="00ED1736">
        <w:rPr>
          <w:rStyle w:val="FootnoteReference"/>
          <w:rFonts w:ascii="Arial" w:eastAsiaTheme="minorHAnsi" w:hAnsi="Arial" w:cs="Arial"/>
          <w:sz w:val="22"/>
        </w:rPr>
        <w:footnoteReference w:id="14"/>
      </w:r>
      <w:r w:rsidRPr="00ED1736">
        <w:rPr>
          <w:rFonts w:ascii="Arial" w:eastAsiaTheme="minorHAnsi" w:hAnsi="Arial" w:cs="Arial"/>
          <w:sz w:val="22"/>
        </w:rPr>
        <w:t xml:space="preserve"> ir teikėjo pasiūlyme nurodytus įkainius, neviršijant maksimalios Sutarties kainos.</w:t>
      </w:r>
    </w:p>
    <w:p w14:paraId="43786654" w14:textId="73A034FD" w:rsidR="00ED1736" w:rsidRPr="00ED1736" w:rsidRDefault="00177A98" w:rsidP="00ED1736">
      <w:pPr>
        <w:pStyle w:val="ListParagraph"/>
        <w:numPr>
          <w:ilvl w:val="1"/>
          <w:numId w:val="1"/>
        </w:numPr>
        <w:tabs>
          <w:tab w:val="left" w:pos="426"/>
          <w:tab w:val="left" w:pos="709"/>
          <w:tab w:val="left" w:pos="993"/>
        </w:tabs>
        <w:ind w:left="0" w:firstLine="0"/>
        <w:contextualSpacing w:val="0"/>
        <w:rPr>
          <w:rFonts w:ascii="Arial" w:hAnsi="Arial" w:cs="Arial"/>
          <w:b/>
          <w:bCs/>
          <w:sz w:val="22"/>
        </w:rPr>
      </w:pPr>
      <w:r>
        <w:rPr>
          <w:rFonts w:ascii="Arial" w:hAnsi="Arial" w:cs="Arial"/>
          <w:sz w:val="22"/>
        </w:rPr>
        <w:t>Paslaugų teikimo</w:t>
      </w:r>
      <w:r w:rsidR="00ED1736" w:rsidRPr="00ED1736">
        <w:rPr>
          <w:rFonts w:ascii="Arial" w:hAnsi="Arial" w:cs="Arial"/>
          <w:sz w:val="22"/>
        </w:rPr>
        <w:t xml:space="preserve"> metu t</w:t>
      </w:r>
      <w:r w:rsidR="00ED1736" w:rsidRPr="00ED1736">
        <w:rPr>
          <w:rFonts w:ascii="Arial" w:hAnsi="Arial" w:cs="Arial"/>
          <w:sz w:val="22"/>
          <w:lang w:eastAsia="lt-LT"/>
        </w:rPr>
        <w:t>eikėjas turi laikytis visų aktualių LR priimtų nutarimų, potvarkių, taisyklių ir įsakymų, išleistų prieš paslaugų teikimą ir paslaugų teikimo metu, įskaitant priemonių tiekimo ir naudojimo srityje, o taip pat teisėtų PO</w:t>
      </w:r>
      <w:r w:rsidR="00ED1736" w:rsidRPr="00ED1736">
        <w:rPr>
          <w:rStyle w:val="FootnoteReference"/>
          <w:rFonts w:ascii="Arial" w:hAnsi="Arial" w:cs="Arial"/>
          <w:sz w:val="22"/>
          <w:lang w:eastAsia="lt-LT"/>
        </w:rPr>
        <w:footnoteReference w:id="15"/>
      </w:r>
      <w:r w:rsidR="00ED1736" w:rsidRPr="00ED1736">
        <w:rPr>
          <w:rFonts w:ascii="Arial" w:hAnsi="Arial" w:cs="Arial"/>
          <w:sz w:val="22"/>
          <w:lang w:eastAsia="lt-LT"/>
        </w:rPr>
        <w:t>, savivaldybių bei kitų valdžios organų ir kompetentingų institucijų reikalavimų ir rekomendacijų, kurie yra susiję su tokių paslaugų teikimu, jų vykdymu, žmonių saugumu valymo zonoje arba greta jos, paslaugų kokybės kontrole.</w:t>
      </w:r>
    </w:p>
    <w:p w14:paraId="3060FFA5" w14:textId="6436BFCF" w:rsidR="00ED1736" w:rsidRPr="00ED1736" w:rsidRDefault="00ED1736" w:rsidP="00ED1736">
      <w:pPr>
        <w:pStyle w:val="ListParagraph"/>
        <w:numPr>
          <w:ilvl w:val="1"/>
          <w:numId w:val="1"/>
        </w:numPr>
        <w:tabs>
          <w:tab w:val="num" w:pos="567"/>
          <w:tab w:val="num" w:pos="927"/>
          <w:tab w:val="left" w:pos="993"/>
        </w:tabs>
        <w:ind w:left="0" w:firstLine="0"/>
        <w:rPr>
          <w:rFonts w:ascii="Arial" w:hAnsi="Arial" w:cs="Arial"/>
          <w:b/>
          <w:bCs/>
          <w:sz w:val="22"/>
        </w:rPr>
      </w:pPr>
      <w:r w:rsidRPr="00ED1736">
        <w:rPr>
          <w:rFonts w:ascii="Arial" w:hAnsi="Arial" w:cs="Arial"/>
          <w:sz w:val="22"/>
          <w:shd w:val="clear" w:color="auto" w:fill="FFFFFF"/>
        </w:rPr>
        <w:t xml:space="preserve">Paslaugos teikiamos PO ir PO objektų naudotojų </w:t>
      </w:r>
      <w:r w:rsidRPr="00ED1736">
        <w:rPr>
          <w:rFonts w:ascii="Arial" w:hAnsi="Arial" w:cs="Arial"/>
          <w:sz w:val="22"/>
          <w:lang w:eastAsia="ar-SA"/>
        </w:rPr>
        <w:t>darbo dienomis, įskaitant savaitgalius ir šventines dienas</w:t>
      </w:r>
      <w:r w:rsidRPr="00ED1736">
        <w:rPr>
          <w:rFonts w:ascii="Arial" w:hAnsi="Arial" w:cs="Arial"/>
          <w:sz w:val="22"/>
        </w:rPr>
        <w:t xml:space="preserve">, išskyrus atvejus, jeigu PO nurodo kitaip. </w:t>
      </w:r>
      <w:r w:rsidRPr="00ED1736">
        <w:rPr>
          <w:rFonts w:ascii="Arial" w:hAnsi="Arial" w:cs="Arial"/>
          <w:sz w:val="22"/>
          <w:lang w:eastAsia="ar-SA"/>
        </w:rPr>
        <w:t>Kiekvieno objekto paslaugų teikimo laiką nurodo PO, pateikiant tokio objekto užsakymą paslaugoms teikti</w:t>
      </w:r>
      <w:r w:rsidRPr="00ED1736">
        <w:rPr>
          <w:rFonts w:ascii="Arial" w:hAnsi="Arial" w:cs="Arial"/>
          <w:sz w:val="22"/>
        </w:rPr>
        <w:t xml:space="preserve">. </w:t>
      </w:r>
      <w:r w:rsidR="00177A98">
        <w:rPr>
          <w:rFonts w:ascii="Arial" w:hAnsi="Arial" w:cs="Arial"/>
          <w:sz w:val="22"/>
        </w:rPr>
        <w:t>Viso paslaugų teikimo</w:t>
      </w:r>
      <w:r w:rsidRPr="00ED1736">
        <w:rPr>
          <w:rFonts w:ascii="Arial" w:hAnsi="Arial" w:cs="Arial"/>
          <w:sz w:val="22"/>
        </w:rPr>
        <w:t xml:space="preserve"> metu nurodyti PO paslaugų teikimo laikai gali keistis, atsižvelgiant į PO poreikį. </w:t>
      </w:r>
    </w:p>
    <w:p w14:paraId="143C397B" w14:textId="77777777" w:rsidR="00ED1736" w:rsidRPr="00ED1736" w:rsidRDefault="00ED1736" w:rsidP="00ED1736">
      <w:pPr>
        <w:pStyle w:val="ListParagraph"/>
        <w:numPr>
          <w:ilvl w:val="1"/>
          <w:numId w:val="1"/>
        </w:numPr>
        <w:tabs>
          <w:tab w:val="num" w:pos="567"/>
          <w:tab w:val="num" w:pos="927"/>
          <w:tab w:val="left" w:pos="993"/>
        </w:tabs>
        <w:ind w:left="0" w:firstLine="0"/>
        <w:rPr>
          <w:rFonts w:ascii="Arial" w:hAnsi="Arial" w:cs="Arial"/>
          <w:sz w:val="22"/>
        </w:rPr>
      </w:pPr>
      <w:r w:rsidRPr="00ED1736">
        <w:rPr>
          <w:rFonts w:ascii="Arial" w:hAnsi="Arial" w:cs="Arial"/>
          <w:sz w:val="22"/>
        </w:rPr>
        <w:t xml:space="preserve">Teikėjas turi įsivertinti, taikyti ir parinkti efektyviausius paslaugų atlikimo metodus, technologijas ir sprendimus pagal pateiktus šios techninės specifikacijos, jos priedų, įskaitant Standartą, kitų pirkimo dokumentų, Sutarties ir atitinkamų Lietuvos Respublikos teisės ir norminių aktų reikalavimus. </w:t>
      </w:r>
    </w:p>
    <w:p w14:paraId="6575E3AC" w14:textId="5CBE1B9C" w:rsidR="00ED1736" w:rsidRPr="00ED1736" w:rsidRDefault="00ED1736" w:rsidP="00ED1736">
      <w:pPr>
        <w:pStyle w:val="ListParagraph"/>
        <w:numPr>
          <w:ilvl w:val="1"/>
          <w:numId w:val="1"/>
        </w:numPr>
        <w:tabs>
          <w:tab w:val="num" w:pos="567"/>
          <w:tab w:val="num" w:pos="927"/>
          <w:tab w:val="left" w:pos="993"/>
        </w:tabs>
        <w:ind w:left="0" w:firstLine="0"/>
        <w:rPr>
          <w:rFonts w:ascii="Arial" w:hAnsi="Arial" w:cs="Arial"/>
          <w:b/>
          <w:bCs/>
          <w:sz w:val="22"/>
        </w:rPr>
      </w:pPr>
      <w:r w:rsidRPr="00ED1736">
        <w:rPr>
          <w:rFonts w:ascii="Arial" w:hAnsi="Arial" w:cs="Arial"/>
          <w:sz w:val="22"/>
        </w:rPr>
        <w:t>Teikėjas privalo nuolat išlaikyti nepriekaištingą PO objektų švarą</w:t>
      </w:r>
      <w:r w:rsidRPr="00ED1736">
        <w:rPr>
          <w:rStyle w:val="FootnoteReference"/>
          <w:rFonts w:ascii="Arial" w:hAnsi="Arial" w:cs="Arial"/>
          <w:sz w:val="22"/>
        </w:rPr>
        <w:footnoteReference w:id="16"/>
      </w:r>
      <w:r w:rsidRPr="00ED1736">
        <w:rPr>
          <w:rFonts w:ascii="Arial" w:hAnsi="Arial" w:cs="Arial"/>
          <w:sz w:val="22"/>
        </w:rPr>
        <w:t xml:space="preserve">, reprezentatyvumą, saugią ir higienišką aplinką, rūpintis aplinkosauga bei </w:t>
      </w:r>
      <w:r w:rsidRPr="00ED1736">
        <w:rPr>
          <w:rFonts w:ascii="Arial" w:eastAsia="Times New Roman" w:hAnsi="Arial" w:cs="Arial"/>
          <w:sz w:val="22"/>
        </w:rPr>
        <w:t>užtikrinti nuolatinį, ne žemesnį nei reikalaujama lauko teritorijos kokybės lygį (KL) bei minimalų kiekvieno objekto</w:t>
      </w:r>
      <w:r w:rsidR="000E53D6">
        <w:rPr>
          <w:rFonts w:ascii="Arial" w:eastAsia="Times New Roman" w:hAnsi="Arial" w:cs="Arial"/>
          <w:sz w:val="22"/>
        </w:rPr>
        <w:t xml:space="preserve"> lauko teritorijos</w:t>
      </w:r>
      <w:r w:rsidRPr="00ED1736">
        <w:rPr>
          <w:rFonts w:ascii="Arial" w:eastAsia="Times New Roman" w:hAnsi="Arial" w:cs="Arial"/>
          <w:sz w:val="22"/>
        </w:rPr>
        <w:t xml:space="preserve"> priimtiną valymo paslaugų kokybės lygį (PKL), reikalaujamų rezultatų palaikymą tiek ant didesnio, tiek ir ant mažesnio užterštumo (jeigu toks būtų) elementų, jų paviršių ir dangų, esančių reikalaujamuose valyti objektuose. </w:t>
      </w:r>
    </w:p>
    <w:p w14:paraId="43B9D4CE" w14:textId="7BBCE6E8" w:rsidR="00ED1736" w:rsidRPr="00ED1736" w:rsidRDefault="007315E6" w:rsidP="00ED1736">
      <w:pPr>
        <w:pStyle w:val="ListParagraph"/>
        <w:numPr>
          <w:ilvl w:val="1"/>
          <w:numId w:val="1"/>
        </w:numPr>
        <w:tabs>
          <w:tab w:val="num" w:pos="567"/>
          <w:tab w:val="num" w:pos="927"/>
          <w:tab w:val="left" w:pos="993"/>
        </w:tabs>
        <w:ind w:left="0" w:firstLine="0"/>
        <w:rPr>
          <w:rFonts w:ascii="Arial" w:hAnsi="Arial" w:cs="Arial"/>
          <w:b/>
          <w:sz w:val="22"/>
        </w:rPr>
      </w:pPr>
      <w:r>
        <w:rPr>
          <w:rFonts w:ascii="Arial" w:hAnsi="Arial" w:cs="Arial"/>
          <w:sz w:val="22"/>
        </w:rPr>
        <w:t>Paslaugų teikimo</w:t>
      </w:r>
      <w:r w:rsidR="00ED1736" w:rsidRPr="00ED1736">
        <w:rPr>
          <w:rFonts w:ascii="Arial" w:hAnsi="Arial" w:cs="Arial"/>
          <w:sz w:val="22"/>
        </w:rPr>
        <w:t xml:space="preserve"> metu paslaugų techninės kokybės atitikties šiai techninei specifikacijai ir kitiems pirkimo dokumentuose apibrėžtiems reikalavimams nustatymas</w:t>
      </w:r>
      <w:r w:rsidR="001669B3">
        <w:rPr>
          <w:rFonts w:ascii="Arial" w:hAnsi="Arial" w:cs="Arial"/>
          <w:sz w:val="22"/>
        </w:rPr>
        <w:t>,</w:t>
      </w:r>
      <w:r w:rsidR="00ED1736" w:rsidRPr="00ED1736">
        <w:rPr>
          <w:rFonts w:ascii="Arial" w:hAnsi="Arial" w:cs="Arial"/>
          <w:sz w:val="22"/>
        </w:rPr>
        <w:t xml:space="preserve"> vykdomas pagal Standartą ir pirkimo dokumentuose apibrėžtas procedūras. </w:t>
      </w:r>
    </w:p>
    <w:p w14:paraId="4B25C943" w14:textId="25232634" w:rsidR="00ED1736" w:rsidRPr="00ED1736" w:rsidRDefault="00ED1736" w:rsidP="00ED1736">
      <w:pPr>
        <w:pStyle w:val="ListParagraph"/>
        <w:numPr>
          <w:ilvl w:val="1"/>
          <w:numId w:val="1"/>
        </w:numPr>
        <w:tabs>
          <w:tab w:val="num" w:pos="567"/>
          <w:tab w:val="num" w:pos="927"/>
          <w:tab w:val="left" w:pos="993"/>
        </w:tabs>
        <w:ind w:left="0" w:firstLine="0"/>
        <w:rPr>
          <w:rFonts w:ascii="Arial" w:hAnsi="Arial" w:cs="Arial"/>
          <w:b/>
          <w:sz w:val="22"/>
        </w:rPr>
      </w:pPr>
      <w:r w:rsidRPr="00ED1736">
        <w:rPr>
          <w:rFonts w:ascii="Arial" w:hAnsi="Arial" w:cs="Arial"/>
          <w:noProof/>
          <w:sz w:val="22"/>
          <w:lang w:bidi="ar-DZ"/>
        </w:rPr>
        <w:t xml:space="preserve">Cheminės bei valymo priemonės ir bet kokia valymo įranga paslaugų teikimo metu turi būti kartu su paslaugas teikiančiu teikėjo darbuotoju, jas griežtai draudžiama palikti neprižiūrėtas. Visos cheminės priemonės ir inventorius turi būti sandėliuojamas </w:t>
      </w:r>
      <w:r w:rsidR="003B0662">
        <w:rPr>
          <w:rFonts w:ascii="Arial" w:hAnsi="Arial" w:cs="Arial"/>
          <w:noProof/>
          <w:sz w:val="22"/>
          <w:lang w:bidi="ar-DZ"/>
        </w:rPr>
        <w:t>PO paskirtose vietose</w:t>
      </w:r>
      <w:r w:rsidRPr="00ED1736">
        <w:rPr>
          <w:rFonts w:ascii="Arial" w:hAnsi="Arial" w:cs="Arial"/>
          <w:noProof/>
          <w:sz w:val="22"/>
          <w:lang w:bidi="ar-DZ"/>
        </w:rPr>
        <w:t>, atlikus paslaugas jų negali būti palikta nei vienoje patalpoje ar zonoje, išskyrus</w:t>
      </w:r>
      <w:r w:rsidR="003B0662">
        <w:rPr>
          <w:rFonts w:ascii="Arial" w:hAnsi="Arial" w:cs="Arial"/>
          <w:noProof/>
          <w:sz w:val="22"/>
          <w:lang w:bidi="ar-DZ"/>
        </w:rPr>
        <w:t xml:space="preserve"> PO paskirtas vietas</w:t>
      </w:r>
      <w:r w:rsidRPr="00ED1736">
        <w:rPr>
          <w:rFonts w:ascii="Arial" w:hAnsi="Arial" w:cs="Arial"/>
          <w:noProof/>
          <w:sz w:val="22"/>
          <w:lang w:bidi="ar-DZ"/>
        </w:rPr>
        <w:t xml:space="preserve">, jeigu PO </w:t>
      </w:r>
      <w:r w:rsidR="0078155B" w:rsidRPr="00ED1736">
        <w:rPr>
          <w:rFonts w:ascii="Arial" w:hAnsi="Arial" w:cs="Arial"/>
          <w:noProof/>
          <w:sz w:val="22"/>
          <w:lang w:bidi="ar-DZ"/>
        </w:rPr>
        <w:t>nenurod</w:t>
      </w:r>
      <w:r w:rsidR="0078155B">
        <w:rPr>
          <w:rFonts w:ascii="Arial" w:hAnsi="Arial" w:cs="Arial"/>
          <w:noProof/>
          <w:sz w:val="22"/>
          <w:lang w:bidi="ar-DZ"/>
        </w:rPr>
        <w:t>o</w:t>
      </w:r>
      <w:r w:rsidR="0078155B" w:rsidRPr="00ED1736">
        <w:rPr>
          <w:rFonts w:ascii="Arial" w:hAnsi="Arial" w:cs="Arial"/>
          <w:noProof/>
          <w:sz w:val="22"/>
          <w:lang w:bidi="ar-DZ"/>
        </w:rPr>
        <w:t xml:space="preserve"> </w:t>
      </w:r>
      <w:r w:rsidRPr="00ED1736">
        <w:rPr>
          <w:rFonts w:ascii="Arial" w:hAnsi="Arial" w:cs="Arial"/>
          <w:noProof/>
          <w:sz w:val="22"/>
          <w:lang w:bidi="ar-DZ"/>
        </w:rPr>
        <w:t xml:space="preserve">kitaip. </w:t>
      </w:r>
    </w:p>
    <w:p w14:paraId="03A6F4CC" w14:textId="387B7DDA" w:rsidR="00ED1736" w:rsidRPr="00ED1736" w:rsidRDefault="00ED1736" w:rsidP="68D83619">
      <w:pPr>
        <w:pStyle w:val="ListParagraph"/>
        <w:numPr>
          <w:ilvl w:val="1"/>
          <w:numId w:val="1"/>
        </w:numPr>
        <w:tabs>
          <w:tab w:val="left" w:pos="426"/>
          <w:tab w:val="num" w:pos="709"/>
          <w:tab w:val="num" w:pos="927"/>
          <w:tab w:val="left" w:pos="993"/>
        </w:tabs>
        <w:ind w:left="0" w:firstLine="0"/>
        <w:rPr>
          <w:rFonts w:ascii="Arial" w:hAnsi="Arial" w:cs="Arial"/>
          <w:b/>
          <w:bCs/>
          <w:sz w:val="22"/>
        </w:rPr>
      </w:pPr>
      <w:r w:rsidRPr="68D83619">
        <w:rPr>
          <w:rFonts w:ascii="Arial" w:hAnsi="Arial" w:cs="Arial"/>
          <w:sz w:val="22"/>
        </w:rPr>
        <w:t>Pagal pateiktus PO reikalavimus ir reikalaujamus rezultatus bei atsižvelgiant į Lietuvos higienos normas ir kitus teisinius aktus, teikėjas turi pats pasirinkti paslaugų atlikimo būdą:</w:t>
      </w:r>
      <w:r w:rsidR="00F43CF2">
        <w:rPr>
          <w:rFonts w:ascii="Arial" w:hAnsi="Arial" w:cs="Arial"/>
          <w:sz w:val="22"/>
        </w:rPr>
        <w:t xml:space="preserve"> </w:t>
      </w:r>
      <w:r w:rsidRPr="68D83619">
        <w:rPr>
          <w:rFonts w:ascii="Arial" w:hAnsi="Arial" w:cs="Arial"/>
          <w:sz w:val="22"/>
        </w:rPr>
        <w:t xml:space="preserve">rankinį ir (ar) mechanizuotą, išskyrus atvejus, jei PO </w:t>
      </w:r>
      <w:r w:rsidR="0078155B" w:rsidRPr="68D83619">
        <w:rPr>
          <w:rFonts w:ascii="Arial" w:hAnsi="Arial" w:cs="Arial"/>
          <w:sz w:val="22"/>
        </w:rPr>
        <w:t xml:space="preserve">nurodo </w:t>
      </w:r>
      <w:r w:rsidRPr="68D83619">
        <w:rPr>
          <w:rFonts w:ascii="Arial" w:hAnsi="Arial" w:cs="Arial"/>
          <w:sz w:val="22"/>
        </w:rPr>
        <w:t>kitaip. Teikiant paslaugas v</w:t>
      </w:r>
      <w:r w:rsidRPr="68D83619">
        <w:rPr>
          <w:rFonts w:ascii="Arial" w:hAnsi="Arial" w:cs="Arial"/>
          <w:sz w:val="22"/>
          <w:shd w:val="clear" w:color="auto" w:fill="FFFFFF"/>
        </w:rPr>
        <w:t>isa įranga, įrengimais, priemonėmis, įskaitant valymo ir priežiūros priemones, šiukšlių maišais, ir kitomis priemonėmis</w:t>
      </w:r>
      <w:r w:rsidR="0078155B" w:rsidRPr="68D83619">
        <w:rPr>
          <w:rFonts w:ascii="Arial" w:hAnsi="Arial" w:cs="Arial"/>
          <w:sz w:val="22"/>
          <w:shd w:val="clear" w:color="auto" w:fill="FFFFFF"/>
        </w:rPr>
        <w:t>,</w:t>
      </w:r>
      <w:r w:rsidRPr="68D83619">
        <w:rPr>
          <w:rFonts w:ascii="Arial" w:hAnsi="Arial" w:cs="Arial"/>
          <w:sz w:val="22"/>
          <w:shd w:val="clear" w:color="auto" w:fill="FFFFFF"/>
        </w:rPr>
        <w:t xml:space="preserve"> ir prekėmis, </w:t>
      </w:r>
      <w:proofErr w:type="spellStart"/>
      <w:r w:rsidRPr="68D83619">
        <w:rPr>
          <w:rFonts w:ascii="Arial" w:hAnsi="Arial" w:cs="Arial"/>
          <w:sz w:val="22"/>
          <w:shd w:val="clear" w:color="auto" w:fill="FFFFFF"/>
        </w:rPr>
        <w:t>pakeltukais</w:t>
      </w:r>
      <w:proofErr w:type="spellEnd"/>
      <w:r w:rsidRPr="68D83619">
        <w:rPr>
          <w:rFonts w:ascii="Arial" w:hAnsi="Arial" w:cs="Arial"/>
          <w:sz w:val="22"/>
          <w:shd w:val="clear" w:color="auto" w:fill="FFFFFF"/>
        </w:rPr>
        <w:t xml:space="preserve">, kopėčiomis, stelažais, alpinistais, valymo mašinomis, cheminėmis medžiagomis, žmogiškaisiais resursais bei kitais reikiamais resursais pasirūpina teikėjas savo sąskaita atsižvelgdamas į pateiktus PO reikalavimus bei atitinkamus kaštus turi įskaičiuoti į įkainio kainą pasilikdamas atitinkamą rezervą rizikų valdymui, kurios gali kilti </w:t>
      </w:r>
      <w:r w:rsidR="0078155B" w:rsidRPr="68D83619">
        <w:rPr>
          <w:rFonts w:ascii="Arial" w:hAnsi="Arial" w:cs="Arial"/>
          <w:sz w:val="22"/>
          <w:shd w:val="clear" w:color="auto" w:fill="FFFFFF"/>
        </w:rPr>
        <w:t>Paslaugų teikimo</w:t>
      </w:r>
      <w:r w:rsidRPr="68D83619">
        <w:rPr>
          <w:rFonts w:ascii="Arial" w:hAnsi="Arial" w:cs="Arial"/>
          <w:sz w:val="22"/>
          <w:shd w:val="clear" w:color="auto" w:fill="FFFFFF"/>
        </w:rPr>
        <w:t xml:space="preserve"> metu.</w:t>
      </w:r>
    </w:p>
    <w:p w14:paraId="3709E757" w14:textId="45EA3D4C" w:rsidR="00ED1736" w:rsidRPr="00ED1736" w:rsidRDefault="00ED1736" w:rsidP="00ED1736">
      <w:pPr>
        <w:pStyle w:val="ListParagraph"/>
        <w:numPr>
          <w:ilvl w:val="1"/>
          <w:numId w:val="1"/>
        </w:numPr>
        <w:tabs>
          <w:tab w:val="left" w:pos="426"/>
          <w:tab w:val="num" w:pos="709"/>
          <w:tab w:val="num" w:pos="927"/>
          <w:tab w:val="left" w:pos="993"/>
        </w:tabs>
        <w:ind w:left="0" w:firstLine="0"/>
        <w:rPr>
          <w:rFonts w:ascii="Arial" w:hAnsi="Arial" w:cs="Arial"/>
          <w:b/>
          <w:bCs/>
          <w:sz w:val="22"/>
        </w:rPr>
      </w:pPr>
      <w:r w:rsidRPr="00ED1736">
        <w:rPr>
          <w:rFonts w:ascii="Arial" w:hAnsi="Arial" w:cs="Arial"/>
          <w:sz w:val="22"/>
        </w:rPr>
        <w:t>Kaskart atliekant PO užsakytas paslaugas, teikėjas turi valyti ir prižiūrėti elementus</w:t>
      </w:r>
      <w:r w:rsidRPr="00ED1736">
        <w:rPr>
          <w:rStyle w:val="FootnoteReference"/>
          <w:rFonts w:ascii="Arial" w:hAnsi="Arial" w:cs="Arial"/>
          <w:sz w:val="22"/>
        </w:rPr>
        <w:footnoteReference w:id="17"/>
      </w:r>
      <w:r w:rsidRPr="00ED1736">
        <w:rPr>
          <w:rFonts w:ascii="Arial" w:hAnsi="Arial" w:cs="Arial"/>
          <w:sz w:val="22"/>
        </w:rPr>
        <w:t xml:space="preserve"> ir jų paviršius, tokiu būdu, kad būtų užtikrintas reikalavimų įvykdymas, reikalaujamų rezultatų suteikimas ir atitikimas pirkimo dokumentuose pateiktiems reikalavimams, išskyrus atvejus, jeigu PO </w:t>
      </w:r>
      <w:r w:rsidR="00D10577" w:rsidRPr="00ED1736">
        <w:rPr>
          <w:rFonts w:ascii="Arial" w:hAnsi="Arial" w:cs="Arial"/>
          <w:sz w:val="22"/>
        </w:rPr>
        <w:t>nurod</w:t>
      </w:r>
      <w:r w:rsidR="00D10577">
        <w:rPr>
          <w:rFonts w:ascii="Arial" w:hAnsi="Arial" w:cs="Arial"/>
          <w:sz w:val="22"/>
        </w:rPr>
        <w:t>o</w:t>
      </w:r>
      <w:r w:rsidR="00D10577" w:rsidRPr="00ED1736">
        <w:rPr>
          <w:rFonts w:ascii="Arial" w:hAnsi="Arial" w:cs="Arial"/>
          <w:sz w:val="22"/>
        </w:rPr>
        <w:t xml:space="preserve"> </w:t>
      </w:r>
      <w:r w:rsidRPr="00ED1736">
        <w:rPr>
          <w:rFonts w:ascii="Arial" w:hAnsi="Arial" w:cs="Arial"/>
          <w:sz w:val="22"/>
        </w:rPr>
        <w:t>kitaip. Nesuteikus reikalaujamų rezultatų</w:t>
      </w:r>
      <w:r w:rsidRPr="00ED1736">
        <w:rPr>
          <w:rStyle w:val="FootnoteReference"/>
          <w:rFonts w:ascii="Arial" w:hAnsi="Arial" w:cs="Arial"/>
          <w:sz w:val="22"/>
        </w:rPr>
        <w:footnoteReference w:id="18"/>
      </w:r>
      <w:r w:rsidRPr="00ED1736">
        <w:rPr>
          <w:rFonts w:ascii="Arial" w:hAnsi="Arial" w:cs="Arial"/>
          <w:sz w:val="22"/>
        </w:rPr>
        <w:t xml:space="preserve">, be papildomo apmokėjimo, teikėjas turi keisti paslaugų atlikimo būdus, dažnius ir metodus tol, kol bus pasiekiami reikalaujami rezultatai, išskyrus atvejus, jeigu PO nurodytų kitaip. Visi paslaugų atlikimo būdai ir jų pakeitimai turi būti suderinti su PO. </w:t>
      </w:r>
      <w:r w:rsidR="00C13F1D" w:rsidRPr="00C13F1D">
        <w:rPr>
          <w:rFonts w:ascii="Arial" w:hAnsi="Arial" w:cs="Arial"/>
          <w:sz w:val="22"/>
        </w:rPr>
        <w:t xml:space="preserve">Paslaugų teikimo </w:t>
      </w:r>
      <w:r w:rsidRPr="00ED1736">
        <w:rPr>
          <w:rFonts w:ascii="Arial" w:hAnsi="Arial" w:cs="Arial"/>
          <w:sz w:val="22"/>
        </w:rPr>
        <w:t>metu PO turi teisę reikalauti teikėjo pakeisti paslaugų atlikimo būdus ar metodus, jeigu PO reikalaujami rezultatai nėra suteikti</w:t>
      </w:r>
      <w:r w:rsidR="00345553">
        <w:rPr>
          <w:rFonts w:ascii="Arial" w:hAnsi="Arial" w:cs="Arial"/>
          <w:sz w:val="22"/>
        </w:rPr>
        <w:t>.</w:t>
      </w:r>
      <w:r w:rsidRPr="00ED1736">
        <w:rPr>
          <w:rFonts w:ascii="Arial" w:hAnsi="Arial" w:cs="Arial"/>
          <w:sz w:val="22"/>
        </w:rPr>
        <w:t xml:space="preserve"> </w:t>
      </w:r>
      <w:r w:rsidR="00345553">
        <w:rPr>
          <w:rFonts w:ascii="Arial" w:hAnsi="Arial" w:cs="Arial"/>
          <w:sz w:val="22"/>
        </w:rPr>
        <w:t>R</w:t>
      </w:r>
      <w:r w:rsidRPr="00ED1736">
        <w:rPr>
          <w:rFonts w:ascii="Arial" w:hAnsi="Arial" w:cs="Arial"/>
          <w:sz w:val="22"/>
        </w:rPr>
        <w:t xml:space="preserve">eikalaujamus pakeitimus, be papildomo apmokėjimo, teikėjas turi įgyvendinti iš karto, bet ne vėliau nei per 5 darbo dienas po tokio gauto </w:t>
      </w:r>
      <w:r w:rsidR="00524771" w:rsidRPr="00ED1736">
        <w:rPr>
          <w:rFonts w:ascii="Arial" w:hAnsi="Arial" w:cs="Arial"/>
          <w:sz w:val="22"/>
        </w:rPr>
        <w:t xml:space="preserve">įspėjimo </w:t>
      </w:r>
      <w:r w:rsidRPr="00ED1736">
        <w:rPr>
          <w:rFonts w:ascii="Arial" w:hAnsi="Arial" w:cs="Arial"/>
          <w:sz w:val="22"/>
        </w:rPr>
        <w:t>iš PO.</w:t>
      </w:r>
    </w:p>
    <w:p w14:paraId="538C9572" w14:textId="2AC93CCE" w:rsidR="00ED1736" w:rsidRPr="00ED1736" w:rsidRDefault="00C13F1D" w:rsidP="00ED1736">
      <w:pPr>
        <w:pStyle w:val="ListParagraph"/>
        <w:numPr>
          <w:ilvl w:val="1"/>
          <w:numId w:val="1"/>
        </w:numPr>
        <w:tabs>
          <w:tab w:val="left" w:pos="426"/>
          <w:tab w:val="num" w:pos="709"/>
          <w:tab w:val="num" w:pos="927"/>
          <w:tab w:val="left" w:pos="993"/>
        </w:tabs>
        <w:ind w:left="0" w:firstLine="0"/>
        <w:rPr>
          <w:rFonts w:ascii="Arial" w:hAnsi="Arial" w:cs="Arial"/>
          <w:b/>
          <w:sz w:val="22"/>
        </w:rPr>
      </w:pPr>
      <w:r w:rsidRPr="00C13F1D">
        <w:rPr>
          <w:rFonts w:ascii="Arial" w:hAnsi="Arial" w:cs="Arial"/>
          <w:sz w:val="22"/>
        </w:rPr>
        <w:t xml:space="preserve">Paslaugų teikimo </w:t>
      </w:r>
      <w:r w:rsidR="00ED1736" w:rsidRPr="00ED1736">
        <w:rPr>
          <w:rFonts w:ascii="Arial" w:hAnsi="Arial" w:cs="Arial"/>
          <w:sz w:val="22"/>
        </w:rPr>
        <w:t>metu teikėjas turi valyti visus paviršius</w:t>
      </w:r>
      <w:r w:rsidR="00DA7553">
        <w:rPr>
          <w:rFonts w:ascii="Arial" w:hAnsi="Arial" w:cs="Arial"/>
          <w:sz w:val="22"/>
        </w:rPr>
        <w:t>,</w:t>
      </w:r>
      <w:r w:rsidR="00ED1736" w:rsidRPr="00ED1736">
        <w:rPr>
          <w:rFonts w:ascii="Arial" w:hAnsi="Arial" w:cs="Arial"/>
          <w:sz w:val="22"/>
        </w:rPr>
        <w:t xml:space="preserve"> esančius PO užsakomose lauko teritorijo</w:t>
      </w:r>
      <w:r w:rsidR="00AF0780">
        <w:rPr>
          <w:rFonts w:ascii="Arial" w:hAnsi="Arial" w:cs="Arial"/>
          <w:sz w:val="22"/>
        </w:rPr>
        <w:t>se</w:t>
      </w:r>
      <w:r w:rsidR="00ED1736" w:rsidRPr="00ED1736">
        <w:rPr>
          <w:rFonts w:ascii="Arial" w:hAnsi="Arial" w:cs="Arial"/>
          <w:sz w:val="22"/>
        </w:rPr>
        <w:t xml:space="preserve">, išskyrus </w:t>
      </w:r>
      <w:bookmarkStart w:id="1" w:name="_Hlk162297312"/>
      <w:r w:rsidR="00ED1736" w:rsidRPr="00ED1736">
        <w:rPr>
          <w:rFonts w:ascii="Arial" w:hAnsi="Arial" w:cs="Arial"/>
          <w:sz w:val="22"/>
        </w:rPr>
        <w:t>pirkimo dokumentuose ir Sutartyje nurodytus nevalomus paviršius.</w:t>
      </w:r>
    </w:p>
    <w:bookmarkEnd w:id="1"/>
    <w:p w14:paraId="534E1F17" w14:textId="51C4B7F4" w:rsidR="00ED1736" w:rsidRPr="00ED1736" w:rsidRDefault="00ED1736" w:rsidP="00ED1736">
      <w:pPr>
        <w:pStyle w:val="ListParagraph"/>
        <w:numPr>
          <w:ilvl w:val="1"/>
          <w:numId w:val="1"/>
        </w:numPr>
        <w:tabs>
          <w:tab w:val="left" w:pos="426"/>
          <w:tab w:val="num" w:pos="709"/>
          <w:tab w:val="num" w:pos="927"/>
          <w:tab w:val="left" w:pos="993"/>
        </w:tabs>
        <w:ind w:left="0" w:firstLine="0"/>
        <w:rPr>
          <w:rFonts w:ascii="Arial" w:hAnsi="Arial" w:cs="Arial"/>
          <w:b/>
          <w:sz w:val="22"/>
        </w:rPr>
      </w:pPr>
      <w:r w:rsidRPr="00ED1736">
        <w:rPr>
          <w:rFonts w:ascii="Arial" w:hAnsi="Arial" w:cs="Arial"/>
          <w:sz w:val="22"/>
        </w:rPr>
        <w:t>Teikėjas turi atlikti paslaugas nekeliant dulkių ir kitų nešvarumų, netrukdant PO veiklai bei lauko teritorijos naudotojams</w:t>
      </w:r>
      <w:r w:rsidRPr="00ED1736">
        <w:rPr>
          <w:rStyle w:val="FootnoteReference"/>
          <w:rFonts w:ascii="Arial" w:hAnsi="Arial" w:cs="Arial"/>
          <w:sz w:val="22"/>
        </w:rPr>
        <w:footnoteReference w:id="19"/>
      </w:r>
      <w:r w:rsidRPr="00ED1736">
        <w:rPr>
          <w:rFonts w:ascii="Arial" w:hAnsi="Arial" w:cs="Arial"/>
          <w:sz w:val="22"/>
        </w:rPr>
        <w:t>, transportui, nedarant neigiamo poveikio žmogui, aplinkai, elementams ir jų paviršiams bei dangai ir materialinėms vertybėms, pirmenybę teikiant naujausioms technologijoms ir sprendimams paslaugoms atlikti. Teikiant paslaugas teikėjas turi vadovautis triukšmo prevencijos viešosiose vietose taisyklėmis bei atitinkamomis aktualiomis savivaldybių taisyklėmis tiesiogiai ar netiesiogiai taikomomis paslaugų atžvilgiu.</w:t>
      </w:r>
    </w:p>
    <w:p w14:paraId="71FF5D17" w14:textId="12F0B0C9" w:rsidR="00ED1736" w:rsidRPr="00ED1736" w:rsidRDefault="00ED1736" w:rsidP="00ED1736">
      <w:pPr>
        <w:pStyle w:val="ListParagraph"/>
        <w:numPr>
          <w:ilvl w:val="1"/>
          <w:numId w:val="1"/>
        </w:numPr>
        <w:tabs>
          <w:tab w:val="left" w:pos="426"/>
          <w:tab w:val="left" w:pos="567"/>
          <w:tab w:val="num" w:pos="927"/>
          <w:tab w:val="left" w:pos="993"/>
        </w:tabs>
        <w:ind w:left="0" w:firstLine="0"/>
        <w:rPr>
          <w:rFonts w:ascii="Arial" w:hAnsi="Arial" w:cs="Arial"/>
          <w:b/>
          <w:bCs/>
          <w:sz w:val="22"/>
        </w:rPr>
      </w:pPr>
      <w:r w:rsidRPr="00ED1736">
        <w:rPr>
          <w:rFonts w:ascii="Arial" w:hAnsi="Arial" w:cs="Arial"/>
          <w:sz w:val="22"/>
        </w:rPr>
        <w:lastRenderedPageBreak/>
        <w:t>Visi</w:t>
      </w:r>
      <w:r w:rsidR="0079556D">
        <w:rPr>
          <w:rFonts w:ascii="Arial" w:hAnsi="Arial" w:cs="Arial"/>
          <w:sz w:val="22"/>
        </w:rPr>
        <w:t>,</w:t>
      </w:r>
      <w:r w:rsidRPr="00ED1736">
        <w:rPr>
          <w:rFonts w:ascii="Arial" w:hAnsi="Arial" w:cs="Arial"/>
          <w:sz w:val="22"/>
        </w:rPr>
        <w:t xml:space="preserve"> reikalaujamose valyti lauko teritorijo</w:t>
      </w:r>
      <w:r w:rsidR="00955E32">
        <w:rPr>
          <w:rFonts w:ascii="Arial" w:hAnsi="Arial" w:cs="Arial"/>
          <w:sz w:val="22"/>
        </w:rPr>
        <w:t>se</w:t>
      </w:r>
      <w:r w:rsidRPr="00ED1736">
        <w:rPr>
          <w:rFonts w:ascii="Arial" w:hAnsi="Arial" w:cs="Arial"/>
          <w:sz w:val="22"/>
        </w:rPr>
        <w:t xml:space="preserve"> esantys paviršiai yra sugrupuoti į elementus</w:t>
      </w:r>
      <w:r w:rsidRPr="00ED1736">
        <w:rPr>
          <w:rStyle w:val="FootnoteReference"/>
          <w:rFonts w:ascii="Arial" w:hAnsi="Arial" w:cs="Arial"/>
          <w:sz w:val="22"/>
        </w:rPr>
        <w:footnoteReference w:id="20"/>
      </w:r>
      <w:r w:rsidRPr="00ED1736">
        <w:rPr>
          <w:rFonts w:ascii="Arial" w:hAnsi="Arial" w:cs="Arial"/>
          <w:sz w:val="22"/>
        </w:rPr>
        <w:t xml:space="preserve"> kokybės lygio (KL) ir minimalaus objekto priimtino valymo paslaugų kokybės lygio (PKL) atitikties reikalavimams įvertinimo tikslais. </w:t>
      </w:r>
    </w:p>
    <w:p w14:paraId="2ECB1D32" w14:textId="5648E694" w:rsidR="00ED1736" w:rsidRPr="00DE3F81" w:rsidRDefault="00C13F1D" w:rsidP="00DE3F81">
      <w:pPr>
        <w:pStyle w:val="ListParagraph"/>
        <w:numPr>
          <w:ilvl w:val="1"/>
          <w:numId w:val="1"/>
        </w:numPr>
        <w:tabs>
          <w:tab w:val="left" w:pos="426"/>
          <w:tab w:val="left" w:pos="567"/>
          <w:tab w:val="num" w:pos="927"/>
          <w:tab w:val="left" w:pos="993"/>
        </w:tabs>
        <w:ind w:left="0" w:firstLine="0"/>
        <w:rPr>
          <w:rFonts w:ascii="Arial" w:hAnsi="Arial" w:cs="Arial"/>
          <w:b/>
          <w:sz w:val="22"/>
        </w:rPr>
      </w:pPr>
      <w:r w:rsidRPr="00C13F1D">
        <w:rPr>
          <w:rFonts w:ascii="Arial" w:hAnsi="Arial" w:cs="Arial"/>
          <w:sz w:val="22"/>
        </w:rPr>
        <w:t xml:space="preserve">Paslaugų teikimo </w:t>
      </w:r>
      <w:r w:rsidR="00ED1736" w:rsidRPr="00ED1736">
        <w:rPr>
          <w:rFonts w:ascii="Arial" w:hAnsi="Arial" w:cs="Arial"/>
          <w:sz w:val="22"/>
        </w:rPr>
        <w:t>metu, atlikus ar atliekant reikalaujamas paslaugas, teikėjas turi užtikrinti kokybišką lauko teritorijos paruošimą PO naudojimui:</w:t>
      </w:r>
    </w:p>
    <w:p w14:paraId="488CC5CF" w14:textId="6E0222EE" w:rsidR="00ED1736" w:rsidRPr="00ED1736" w:rsidRDefault="00ED1736" w:rsidP="00ED1736">
      <w:pPr>
        <w:pStyle w:val="ListParagraph"/>
        <w:numPr>
          <w:ilvl w:val="2"/>
          <w:numId w:val="1"/>
        </w:numPr>
        <w:tabs>
          <w:tab w:val="left" w:pos="426"/>
          <w:tab w:val="left" w:pos="567"/>
          <w:tab w:val="num" w:pos="927"/>
          <w:tab w:val="left" w:pos="993"/>
        </w:tabs>
        <w:ind w:left="0" w:firstLine="0"/>
        <w:rPr>
          <w:rFonts w:ascii="Arial" w:hAnsi="Arial" w:cs="Arial"/>
          <w:b/>
          <w:sz w:val="22"/>
        </w:rPr>
      </w:pPr>
      <w:r w:rsidRPr="00ED1736">
        <w:rPr>
          <w:rFonts w:ascii="Arial" w:hAnsi="Arial" w:cs="Arial"/>
          <w:b/>
          <w:bCs/>
          <w:sz w:val="22"/>
        </w:rPr>
        <w:t xml:space="preserve">Kokybiškas lauko teritorijos paruošimas suteikus reikalaujamas paslaugas: </w:t>
      </w:r>
      <w:r w:rsidRPr="00ED1736">
        <w:rPr>
          <w:rFonts w:ascii="Arial" w:hAnsi="Arial" w:cs="Arial"/>
          <w:sz w:val="22"/>
        </w:rPr>
        <w:t>visi reikalaujami valyti lauko teritorijos elementai ir jų paviršiai bei dangos atitinka nustatytus reikalaujamus švaros, kokybės ir kokybinius kriterijus</w:t>
      </w:r>
      <w:r w:rsidRPr="00ED1736">
        <w:rPr>
          <w:rStyle w:val="FootnoteReference"/>
          <w:rFonts w:ascii="Arial" w:hAnsi="Arial" w:cs="Arial"/>
          <w:sz w:val="22"/>
        </w:rPr>
        <w:footnoteReference w:id="21"/>
      </w:r>
      <w:r w:rsidRPr="00ED1736">
        <w:rPr>
          <w:rFonts w:ascii="Arial" w:hAnsi="Arial" w:cs="Arial"/>
          <w:sz w:val="22"/>
        </w:rPr>
        <w:t xml:space="preserve">, šioje techninėje specifikacijoje, kituose šio pirkimo dokumentuose ir Sutartyje bei atitinkamuose teisės ir norminiuose aktuose pateiktus reikalavimus. Lauko teritorija po paslaugų teikimo turi būti reprezentatyvi, lauko teritorijoje esančios šiukšliadėžės ir peleninės ištuštintos, panaudoti šiukšlių maišai pakeisti naujais, nėra palikta cheminių ir kitų valymo priemonių ir įrankių bei yra įvykdyti kiti šioje techninėje specifikacijoje, Standarte, pirkimo dokumentuose ir Sutartyje pateikti reikalavimai. </w:t>
      </w:r>
    </w:p>
    <w:p w14:paraId="5CF5F6F5" w14:textId="7D9D2E03" w:rsidR="00ED1736" w:rsidRPr="00ED1736" w:rsidRDefault="00ED1736" w:rsidP="00ED1736">
      <w:pPr>
        <w:pStyle w:val="ListParagraph"/>
        <w:numPr>
          <w:ilvl w:val="1"/>
          <w:numId w:val="1"/>
        </w:numPr>
        <w:tabs>
          <w:tab w:val="left" w:pos="426"/>
          <w:tab w:val="left" w:pos="567"/>
          <w:tab w:val="num" w:pos="927"/>
          <w:tab w:val="left" w:pos="993"/>
        </w:tabs>
        <w:ind w:left="0" w:firstLine="0"/>
        <w:rPr>
          <w:rFonts w:ascii="Arial" w:hAnsi="Arial" w:cs="Arial"/>
          <w:b/>
          <w:sz w:val="22"/>
        </w:rPr>
      </w:pPr>
      <w:r w:rsidRPr="00ED1736">
        <w:rPr>
          <w:rFonts w:ascii="Arial" w:hAnsi="Arial" w:cs="Arial"/>
          <w:sz w:val="22"/>
        </w:rPr>
        <w:t>Teikėjas turi užtikrinti, kad kaskart teikiant paslaugas visi elementai ir jų paviršių dangos turi būti nuvalyti saugiai, suteikiant reikalaujamus rezultatus. Jeigu paviršius ar elementas galimai kelia riziką žmogaus saugai ir sveikatai</w:t>
      </w:r>
      <w:r w:rsidRPr="00ED1736">
        <w:rPr>
          <w:rStyle w:val="FootnoteReference"/>
          <w:rFonts w:ascii="Arial" w:hAnsi="Arial" w:cs="Arial"/>
          <w:sz w:val="22"/>
        </w:rPr>
        <w:footnoteReference w:id="22"/>
      </w:r>
      <w:r w:rsidRPr="00ED1736">
        <w:rPr>
          <w:rFonts w:ascii="Arial" w:hAnsi="Arial" w:cs="Arial"/>
          <w:sz w:val="22"/>
        </w:rPr>
        <w:t>, toki</w:t>
      </w:r>
      <w:r w:rsidR="00D83E7F">
        <w:rPr>
          <w:rFonts w:ascii="Arial" w:hAnsi="Arial" w:cs="Arial"/>
          <w:sz w:val="22"/>
        </w:rPr>
        <w:t xml:space="preserve">as paslaugas </w:t>
      </w:r>
      <w:r w:rsidRPr="00ED1736">
        <w:rPr>
          <w:rFonts w:ascii="Arial" w:hAnsi="Arial" w:cs="Arial"/>
          <w:sz w:val="22"/>
        </w:rPr>
        <w:t xml:space="preserve">turi atlikti tik tinkamai apmokyti teikėjo darbuotojai. </w:t>
      </w:r>
    </w:p>
    <w:p w14:paraId="778F4C04" w14:textId="38ED7BC9" w:rsidR="00ED1736" w:rsidRPr="00ED1736" w:rsidRDefault="00ED1736" w:rsidP="00ED1736">
      <w:pPr>
        <w:pStyle w:val="ListParagraph"/>
        <w:numPr>
          <w:ilvl w:val="1"/>
          <w:numId w:val="1"/>
        </w:numPr>
        <w:tabs>
          <w:tab w:val="left" w:pos="426"/>
          <w:tab w:val="left" w:pos="567"/>
          <w:tab w:val="num" w:pos="927"/>
          <w:tab w:val="left" w:pos="993"/>
        </w:tabs>
        <w:ind w:left="0" w:firstLine="0"/>
        <w:rPr>
          <w:rFonts w:ascii="Arial" w:hAnsi="Arial" w:cs="Arial"/>
          <w:b/>
          <w:bCs/>
          <w:sz w:val="22"/>
        </w:rPr>
      </w:pPr>
      <w:r w:rsidRPr="00ED1736">
        <w:rPr>
          <w:rFonts w:ascii="Arial" w:hAnsi="Arial" w:cs="Arial"/>
          <w:sz w:val="22"/>
        </w:rPr>
        <w:t>Teikiamos paslaugos apima ir sunkiau ar sunkiai prieinamas ar pasiekiamas vietas</w:t>
      </w:r>
      <w:r w:rsidR="00513563">
        <w:rPr>
          <w:rFonts w:ascii="Arial" w:hAnsi="Arial" w:cs="Arial"/>
          <w:sz w:val="22"/>
        </w:rPr>
        <w:t>.</w:t>
      </w:r>
      <w:r w:rsidRPr="00ED1736">
        <w:rPr>
          <w:rFonts w:ascii="Arial" w:hAnsi="Arial" w:cs="Arial"/>
          <w:sz w:val="22"/>
        </w:rPr>
        <w:t xml:space="preserve"> </w:t>
      </w:r>
      <w:r w:rsidR="00513563">
        <w:rPr>
          <w:rFonts w:ascii="Arial" w:hAnsi="Arial" w:cs="Arial"/>
          <w:sz w:val="22"/>
        </w:rPr>
        <w:t>U</w:t>
      </w:r>
      <w:r w:rsidRPr="00ED1736">
        <w:rPr>
          <w:rFonts w:ascii="Arial" w:hAnsi="Arial" w:cs="Arial"/>
          <w:sz w:val="22"/>
        </w:rPr>
        <w:t>žsakomos paslaugų teikimo vietos atžvilgiu</w:t>
      </w:r>
      <w:r w:rsidRPr="00ED1736">
        <w:rPr>
          <w:rStyle w:val="FootnoteReference"/>
          <w:rFonts w:ascii="Arial" w:hAnsi="Arial" w:cs="Arial"/>
          <w:sz w:val="22"/>
        </w:rPr>
        <w:footnoteReference w:id="23"/>
      </w:r>
      <w:r w:rsidRPr="00ED1736">
        <w:rPr>
          <w:rFonts w:ascii="Arial" w:hAnsi="Arial" w:cs="Arial"/>
          <w:sz w:val="22"/>
        </w:rPr>
        <w:t>, prieiga prie reikalaujamų valyti lauko teritorijos esančių elementų ir jų paviršių bei dangų rūpinasi teikėjas savo sąskaita</w:t>
      </w:r>
      <w:r w:rsidRPr="00ED1736">
        <w:rPr>
          <w:rStyle w:val="FootnoteReference"/>
          <w:rFonts w:ascii="Arial" w:hAnsi="Arial" w:cs="Arial"/>
          <w:sz w:val="22"/>
        </w:rPr>
        <w:footnoteReference w:id="24"/>
      </w:r>
      <w:r w:rsidRPr="00ED1736">
        <w:rPr>
          <w:rFonts w:ascii="Arial" w:hAnsi="Arial" w:cs="Arial"/>
          <w:sz w:val="22"/>
        </w:rPr>
        <w:t>.</w:t>
      </w:r>
    </w:p>
    <w:p w14:paraId="2B5C0573"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Paslaugų teikimo metu atsiradę ar susidarę neatitikimai reikalavimams</w:t>
      </w:r>
      <w:r w:rsidRPr="00ED1736">
        <w:rPr>
          <w:rStyle w:val="FootnoteReference"/>
          <w:rFonts w:ascii="Arial" w:hAnsi="Arial" w:cs="Arial"/>
          <w:sz w:val="22"/>
        </w:rPr>
        <w:footnoteReference w:id="25"/>
      </w:r>
      <w:r w:rsidRPr="00ED1736">
        <w:rPr>
          <w:rFonts w:ascii="Arial" w:hAnsi="Arial" w:cs="Arial"/>
          <w:sz w:val="22"/>
        </w:rPr>
        <w:t xml:space="preserve"> turi būti pašalinti nuo elementų tos pačios pamainos metu. </w:t>
      </w:r>
    </w:p>
    <w:p w14:paraId="2254CABF"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Atliekant ar atlikus paslaugas teikėjas savo sąskaita turi visada įspėti apie galimus pavojus – aptveriant ar pastatant įspėjamuosius ženklus</w:t>
      </w:r>
      <w:r w:rsidRPr="00ED1736">
        <w:rPr>
          <w:rStyle w:val="FootnoteReference"/>
          <w:rFonts w:ascii="Arial" w:hAnsi="Arial" w:cs="Arial"/>
          <w:sz w:val="22"/>
        </w:rPr>
        <w:footnoteReference w:id="26"/>
      </w:r>
      <w:r w:rsidRPr="00ED1736">
        <w:rPr>
          <w:rFonts w:ascii="Arial" w:hAnsi="Arial" w:cs="Arial"/>
          <w:sz w:val="22"/>
        </w:rPr>
        <w:t>, atsižvelgiant į vykdomų paslaugų pobūdį.</w:t>
      </w:r>
    </w:p>
    <w:p w14:paraId="5F61D056"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Teikėjas turi informuoti PO apie aplinkybes, kurios trukdo ar gali trukdyti suteikti paslaugas bei imtis visų įmanomų priemonių to išvengti, jeigu tai priklauso nuo teikėjo.</w:t>
      </w:r>
    </w:p>
    <w:p w14:paraId="46824C55"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Paslaugos gali būti atliekamos naudojant PO vandenį ir elektrą. Vietose, kuriose nėra tiesioginio vandens ar elektros įvado, teikėjas turi pasirūpinti šiais resursais savo sąskaita ir (ar) naudoti tam pritaikytus valymo ir priežiūros būdus, laikantis darbų saugos reikalavimų, užtikrinant PO reikalavimų įvykdymą. </w:t>
      </w:r>
    </w:p>
    <w:p w14:paraId="0FB73199" w14:textId="77777777"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sz w:val="22"/>
        </w:rPr>
      </w:pPr>
      <w:r w:rsidRPr="68D83619">
        <w:rPr>
          <w:rFonts w:ascii="Arial" w:hAnsi="Arial" w:cs="Arial"/>
          <w:sz w:val="22"/>
        </w:rPr>
        <w:t>Teikėjas pats nustato tinkamam ir savalaikiam paslaugų teikimui reikiamą darbuotojų kiekį</w:t>
      </w:r>
      <w:r w:rsidRPr="68D83619">
        <w:rPr>
          <w:rStyle w:val="FootnoteReference"/>
          <w:rFonts w:ascii="Arial" w:hAnsi="Arial" w:cs="Arial"/>
          <w:sz w:val="22"/>
        </w:rPr>
        <w:footnoteReference w:id="27"/>
      </w:r>
      <w:r w:rsidRPr="68D83619">
        <w:rPr>
          <w:rFonts w:ascii="Arial" w:hAnsi="Arial" w:cs="Arial"/>
          <w:sz w:val="22"/>
        </w:rPr>
        <w:t xml:space="preserve">.Teikėjo darbuotojai turi turėti pakankamus darbo įgūdžius reikalaujamiems darbams atlikti ir paslaugoms suteikti. </w:t>
      </w:r>
    </w:p>
    <w:p w14:paraId="664502FB" w14:textId="06ADF09E"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eastAsiaTheme="minorEastAsia" w:hAnsi="Arial" w:cs="Arial"/>
          <w:sz w:val="22"/>
        </w:rPr>
        <w:t>Teikėjas turi reguliariai ir pagal vienodas instrukcijas mokyti paslaugas teikiantį personalą, įskaitant apie higienos įgūdžius, valymo ir priežiūros priemones, metodus, atlikimo būdus, įrangą, įrankius, naudojamas mašinas, atliekų tvarkymą, infekcijų kontrolę</w:t>
      </w:r>
      <w:r w:rsidRPr="00ED1736">
        <w:rPr>
          <w:rStyle w:val="FootnoteReference"/>
          <w:rFonts w:ascii="Arial" w:eastAsiaTheme="minorEastAsia" w:hAnsi="Arial" w:cs="Arial"/>
          <w:sz w:val="22"/>
        </w:rPr>
        <w:footnoteReference w:id="28"/>
      </w:r>
      <w:r w:rsidRPr="00ED1736">
        <w:rPr>
          <w:rFonts w:ascii="Arial" w:eastAsiaTheme="minorEastAsia" w:hAnsi="Arial" w:cs="Arial"/>
          <w:sz w:val="22"/>
        </w:rPr>
        <w:t xml:space="preserve">, saugaus darbo ir aplinkosaugos taisykles, Standartą ir t. t. </w:t>
      </w:r>
      <w:r w:rsidR="00B27C3A">
        <w:rPr>
          <w:rFonts w:ascii="Arial" w:eastAsiaTheme="minorEastAsia" w:hAnsi="Arial" w:cs="Arial"/>
          <w:sz w:val="22"/>
        </w:rPr>
        <w:t xml:space="preserve">. </w:t>
      </w:r>
      <w:r w:rsidRPr="00ED1736">
        <w:rPr>
          <w:rFonts w:ascii="Arial" w:eastAsiaTheme="minorEastAsia" w:hAnsi="Arial" w:cs="Arial"/>
          <w:sz w:val="22"/>
        </w:rPr>
        <w:t xml:space="preserve">PO pareikalavus, bet ne vėliau kaip per 5 darbo dienas nuo tokio PO pareikalavimo, teikėjas </w:t>
      </w:r>
      <w:r w:rsidRPr="00ED1736">
        <w:rPr>
          <w:rFonts w:ascii="Arial" w:hAnsi="Arial" w:cs="Arial"/>
          <w:sz w:val="22"/>
        </w:rPr>
        <w:t>turi pateikti naudojamas mokymams instrukcijas ir reikalingas ataskaitas</w:t>
      </w:r>
      <w:r w:rsidRPr="00ED1736">
        <w:rPr>
          <w:rFonts w:ascii="Arial" w:eastAsiaTheme="minorEastAsia" w:hAnsi="Arial" w:cs="Arial"/>
          <w:sz w:val="22"/>
        </w:rPr>
        <w:t xml:space="preserve">. Teikėjas pradėdamas vykdyti </w:t>
      </w:r>
      <w:r w:rsidR="00CB6D1E">
        <w:rPr>
          <w:rFonts w:ascii="Arial" w:eastAsiaTheme="minorEastAsia" w:hAnsi="Arial" w:cs="Arial"/>
          <w:sz w:val="22"/>
        </w:rPr>
        <w:t>Paslaugas</w:t>
      </w:r>
      <w:r w:rsidRPr="00ED1736">
        <w:rPr>
          <w:rFonts w:ascii="Arial" w:eastAsiaTheme="minorEastAsia" w:hAnsi="Arial" w:cs="Arial"/>
          <w:sz w:val="22"/>
        </w:rPr>
        <w:t xml:space="preserve">, bet ne vėliau kaip per 20 d. d. turi pateikti ir suderinti su PO lauko teritorijos valymo ir priežiūros instrukcijas darbuotojams. Instrukcijos turi būti pritaikytos lauko teritorijos darbuotojų įvadiniams mokymams ir permokymams bei turi apimti: a) Asmenines apsaugos priemones (toliau – APP) ir darbo priemones, chemines medžiagas, naudojamus valymo įrankius ir inventorių, higienos priemones, spalvų kodų sistemą ; b) </w:t>
      </w:r>
      <w:r w:rsidR="00A47748">
        <w:rPr>
          <w:rFonts w:ascii="Arial" w:eastAsiaTheme="minorEastAsia" w:hAnsi="Arial" w:cs="Arial"/>
          <w:sz w:val="22"/>
        </w:rPr>
        <w:t xml:space="preserve">lauko </w:t>
      </w:r>
      <w:r w:rsidRPr="00ED1736">
        <w:rPr>
          <w:rFonts w:ascii="Arial" w:eastAsiaTheme="minorEastAsia" w:hAnsi="Arial" w:cs="Arial"/>
          <w:sz w:val="22"/>
        </w:rPr>
        <w:t>teritorijos ir juose esančių elementų valymo tvarką bei naudojamus valymo ir dezinfekcijos metodus, technologijas; c) orientacinius valymo planus (VP) ir valymo grafikus; d) supažindinimą su PO lauko teritorija; e) detalų išaiškinimą apie teritorijos valymo ir priežiūros paslaugas; e) detalizuotą instrukciją, kaip turi būti valomi ir prižiūrimi skirtingų paskirčių lauko teritorija; f) reikalaujamus PO rezultatus, detalizuojant juos tarp valomų ir prižiūrimų elementų; g) instrukcijoje turi būti perteikti PO reikalaujami rezultatai pagal Standartą</w:t>
      </w:r>
      <w:r w:rsidRPr="00ED1736">
        <w:rPr>
          <w:rStyle w:val="FootnoteReference"/>
          <w:rFonts w:ascii="Arial" w:eastAsiaTheme="minorEastAsia" w:hAnsi="Arial" w:cs="Arial"/>
          <w:sz w:val="22"/>
        </w:rPr>
        <w:footnoteReference w:id="29"/>
      </w:r>
      <w:r w:rsidRPr="00ED1736">
        <w:rPr>
          <w:rFonts w:ascii="Arial" w:eastAsiaTheme="minorEastAsia" w:hAnsi="Arial" w:cs="Arial"/>
          <w:sz w:val="22"/>
        </w:rPr>
        <w:t xml:space="preserve">; h) aiškiai matomą ir suprantamą informaciją apie orientaciją į PO reikalaujamą rezultatą; i) informacijos </w:t>
      </w:r>
      <w:r w:rsidRPr="00ED1736">
        <w:rPr>
          <w:rFonts w:ascii="Arial" w:eastAsiaTheme="minorEastAsia" w:hAnsi="Arial" w:cs="Arial"/>
          <w:sz w:val="22"/>
        </w:rPr>
        <w:lastRenderedPageBreak/>
        <w:t>pateikimą, kaip lauko teritorijos darbuotojas turi dirbti ir kuo vadovautis, siekiant suteikti reikalaujamus rezultatus, kokybės lygius (KL) ir PO minimalų kiekvieno objekto priimtiną valymo paslaugų kokybės lygį (PKL); j) kitą šioje techninėje specifikacijoje pateiktą informaciją bei teisės aktų reikalaujamą informaciją. Suderinus šias instrukcijas su PO, teikėjas turi jas pristatyti ir apmokyti savo lauko teritorijos darbuotojus, ir su paslaugų teikimu susijusius teikėjo darbuotojus. Teikėjas turi apmokyti pagal su PO suderintas instrukcijas visą savo personalą, dirbantį PO objektuose</w:t>
      </w:r>
      <w:r w:rsidRPr="00ED1736">
        <w:rPr>
          <w:rStyle w:val="FootnoteReference"/>
          <w:rFonts w:ascii="Arial" w:eastAsiaTheme="minorEastAsia" w:hAnsi="Arial" w:cs="Arial"/>
          <w:sz w:val="22"/>
        </w:rPr>
        <w:footnoteReference w:id="30"/>
      </w:r>
      <w:r w:rsidRPr="00ED1736">
        <w:rPr>
          <w:rFonts w:ascii="Arial" w:eastAsiaTheme="minorEastAsia" w:hAnsi="Arial" w:cs="Arial"/>
          <w:sz w:val="22"/>
        </w:rPr>
        <w:t xml:space="preserve">, prieš jiems pradedant dirbti, bet ne vėliau kaip per 10 d. d. bei esant poreikiui juos permokyti. </w:t>
      </w:r>
    </w:p>
    <w:p w14:paraId="0FBE41CC" w14:textId="305AA181"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Teikėjas turi pateikti PO savo </w:t>
      </w:r>
      <w:r w:rsidR="00A10A27" w:rsidRPr="00A10A27">
        <w:rPr>
          <w:rFonts w:ascii="Arial" w:hAnsi="Arial" w:cs="Arial"/>
          <w:sz w:val="22"/>
        </w:rPr>
        <w:t xml:space="preserve">ir/ar subtiekėjo </w:t>
      </w:r>
      <w:r w:rsidRPr="00ED1736">
        <w:rPr>
          <w:rFonts w:ascii="Arial" w:hAnsi="Arial" w:cs="Arial"/>
          <w:sz w:val="22"/>
        </w:rPr>
        <w:t xml:space="preserve"> darbuotojų skaičių, vardus ir pavardes, kurie paslaugas teiks PO objektuose, prieš pradėdamas teikti paslaugas PO užsakytuose objektuose, informuoti PO apie darbuotojų kaitą bei naujus darbuotojus ne vėliau kaip prieš 3 darbo dienas prieš jiems pradedant dirbti objektuose</w:t>
      </w:r>
      <w:r w:rsidRPr="00ED1736">
        <w:rPr>
          <w:rStyle w:val="FootnoteReference"/>
          <w:rFonts w:ascii="Arial" w:hAnsi="Arial" w:cs="Arial"/>
          <w:sz w:val="22"/>
        </w:rPr>
        <w:footnoteReference w:id="31"/>
      </w:r>
      <w:r w:rsidRPr="00ED1736">
        <w:rPr>
          <w:rFonts w:ascii="Arial" w:hAnsi="Arial" w:cs="Arial"/>
          <w:sz w:val="22"/>
        </w:rPr>
        <w:t>.</w:t>
      </w:r>
    </w:p>
    <w:p w14:paraId="3A8B02BB" w14:textId="6A5FE9E4"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Teikėjas turi užtikrinti, kad jo </w:t>
      </w:r>
      <w:r w:rsidR="002C6CA6">
        <w:rPr>
          <w:rFonts w:ascii="Arial" w:hAnsi="Arial" w:cs="Arial"/>
          <w:sz w:val="22"/>
        </w:rPr>
        <w:t>ir</w:t>
      </w:r>
      <w:r w:rsidR="00A10A27">
        <w:rPr>
          <w:rFonts w:ascii="Arial" w:hAnsi="Arial" w:cs="Arial"/>
          <w:sz w:val="22"/>
        </w:rPr>
        <w:t>/ar</w:t>
      </w:r>
      <w:r w:rsidR="002C6CA6">
        <w:rPr>
          <w:rFonts w:ascii="Arial" w:hAnsi="Arial" w:cs="Arial"/>
          <w:sz w:val="22"/>
        </w:rPr>
        <w:t xml:space="preserve"> subtiekėjo </w:t>
      </w:r>
      <w:r w:rsidRPr="00ED1736">
        <w:rPr>
          <w:rFonts w:ascii="Arial" w:hAnsi="Arial" w:cs="Arial"/>
          <w:sz w:val="22"/>
        </w:rPr>
        <w:t xml:space="preserve"> darbuotojai laikys konfidencialia ir</w:t>
      </w:r>
      <w:r w:rsidR="003437D7">
        <w:rPr>
          <w:rFonts w:ascii="Arial" w:hAnsi="Arial" w:cs="Arial"/>
          <w:sz w:val="22"/>
        </w:rPr>
        <w:t>,</w:t>
      </w:r>
      <w:r w:rsidRPr="00ED1736">
        <w:rPr>
          <w:rFonts w:ascii="Arial" w:hAnsi="Arial" w:cs="Arial"/>
          <w:sz w:val="22"/>
        </w:rPr>
        <w:t xml:space="preserve"> be PO išankstinio raštiško sutikimo</w:t>
      </w:r>
      <w:r w:rsidR="003437D7">
        <w:rPr>
          <w:rFonts w:ascii="Arial" w:hAnsi="Arial" w:cs="Arial"/>
          <w:sz w:val="22"/>
        </w:rPr>
        <w:t>,</w:t>
      </w:r>
      <w:r w:rsidRPr="00ED1736">
        <w:rPr>
          <w:rFonts w:ascii="Arial" w:hAnsi="Arial" w:cs="Arial"/>
          <w:sz w:val="22"/>
        </w:rPr>
        <w:t xml:space="preserve"> neatskleis tretiesiems asmenims jokios informacijos, kurią sužinojo paslaugų teikimo metu. Konfidencialia yra laikoma bet kokia informacija, nepriklausomai nuo jos išreiškimo formos, apie PO ir jos veiklą, apie PO objektų naudotojų ir jų veiklą, kuri nėra teisėtai viešai skelbiama, įskaitant, bet neapsiribojant, bet kokia kita informacija, kurią PO, jo naudotojai, susiję asmenys ar partneriai nurodo kaip konfidencialią, arba iš šių asmenų elgesio matyti, jog jie pageidauja išlaikyti atitinkamą informaciją paslaptyje. </w:t>
      </w:r>
    </w:p>
    <w:p w14:paraId="01F488B1" w14:textId="77777777"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sz w:val="22"/>
        </w:rPr>
      </w:pPr>
      <w:r w:rsidRPr="68D83619">
        <w:rPr>
          <w:rFonts w:ascii="Arial" w:hAnsi="Arial" w:cs="Arial"/>
          <w:sz w:val="22"/>
        </w:rPr>
        <w:t>Esant ekstremaliai situacijai ar bet kuriam kitam epidemiologiniam atvejui, kai yra būtina teikti paslaugas, teikėjas turi užtikrinti savo darbuotojų aprūpinimą specialiomis darbo priemonėmis: spec. rūbais</w:t>
      </w:r>
      <w:r w:rsidRPr="68D83619">
        <w:rPr>
          <w:rStyle w:val="FootnoteReference"/>
          <w:rFonts w:ascii="Arial" w:hAnsi="Arial" w:cs="Arial"/>
          <w:sz w:val="22"/>
        </w:rPr>
        <w:footnoteReference w:id="32"/>
      </w:r>
      <w:r w:rsidRPr="68D83619">
        <w:rPr>
          <w:rFonts w:ascii="Arial" w:hAnsi="Arial" w:cs="Arial"/>
          <w:sz w:val="22"/>
        </w:rPr>
        <w:t xml:space="preserve">, kaukėmis, respiratoriais, akiniais, pirštinėmis, </w:t>
      </w:r>
      <w:proofErr w:type="spellStart"/>
      <w:r w:rsidRPr="68D83619">
        <w:rPr>
          <w:rFonts w:ascii="Arial" w:hAnsi="Arial" w:cs="Arial"/>
          <w:sz w:val="22"/>
        </w:rPr>
        <w:t>antbačiais</w:t>
      </w:r>
      <w:proofErr w:type="spellEnd"/>
      <w:r w:rsidRPr="68D83619">
        <w:rPr>
          <w:rFonts w:ascii="Arial" w:hAnsi="Arial" w:cs="Arial"/>
          <w:sz w:val="22"/>
        </w:rPr>
        <w:t xml:space="preserve"> ir kitomis būtinomis priemonėmis, reikalingomis saugaus darbo atlikimo užtikrinimui. </w:t>
      </w:r>
    </w:p>
    <w:p w14:paraId="566C2844" w14:textId="14984B4D"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F36C3E">
        <w:rPr>
          <w:rFonts w:ascii="Arial" w:hAnsi="Arial" w:cs="Arial"/>
          <w:sz w:val="22"/>
          <w:lang w:eastAsia="ar-SA"/>
        </w:rPr>
        <w:t>Teikėjo</w:t>
      </w:r>
      <w:r w:rsidR="00A10A27" w:rsidRPr="00F36C3E">
        <w:rPr>
          <w:rFonts w:ascii="Arial" w:hAnsi="Arial" w:cs="Arial"/>
          <w:sz w:val="22"/>
        </w:rPr>
        <w:t xml:space="preserve"> </w:t>
      </w:r>
      <w:r w:rsidR="00A10A27" w:rsidRPr="00F36C3E">
        <w:rPr>
          <w:rFonts w:ascii="Arial" w:hAnsi="Arial" w:cs="Arial"/>
          <w:sz w:val="22"/>
          <w:lang w:eastAsia="ar-SA"/>
        </w:rPr>
        <w:t xml:space="preserve">ir/ar subtiekėjo  </w:t>
      </w:r>
      <w:r w:rsidRPr="00ED1736">
        <w:rPr>
          <w:rFonts w:ascii="Arial" w:hAnsi="Arial" w:cs="Arial"/>
          <w:sz w:val="22"/>
          <w:lang w:eastAsia="ar-SA"/>
        </w:rPr>
        <w:t xml:space="preserve"> darbuotojui susirgus, jo atostogų metu ar dėl bet kokių kitokių priežasčių </w:t>
      </w:r>
      <w:r w:rsidRPr="00F36C3E">
        <w:rPr>
          <w:rFonts w:ascii="Arial" w:hAnsi="Arial" w:cs="Arial"/>
          <w:sz w:val="22"/>
          <w:lang w:eastAsia="ar-SA"/>
        </w:rPr>
        <w:t>teikėjo</w:t>
      </w:r>
      <w:r w:rsidRPr="00ED1736">
        <w:rPr>
          <w:rFonts w:ascii="Arial" w:hAnsi="Arial" w:cs="Arial"/>
          <w:sz w:val="22"/>
          <w:lang w:eastAsia="ar-SA"/>
        </w:rPr>
        <w:t xml:space="preserve"> </w:t>
      </w:r>
      <w:r w:rsidR="00A10A27" w:rsidRPr="00F36C3E">
        <w:rPr>
          <w:rFonts w:ascii="Arial" w:hAnsi="Arial" w:cs="Arial"/>
          <w:sz w:val="22"/>
          <w:lang w:eastAsia="ar-SA"/>
        </w:rPr>
        <w:t xml:space="preserve">ir/ar subtiekėjo </w:t>
      </w:r>
      <w:r w:rsidRPr="00ED1736">
        <w:rPr>
          <w:rFonts w:ascii="Arial" w:hAnsi="Arial" w:cs="Arial"/>
          <w:sz w:val="22"/>
          <w:lang w:eastAsia="ar-SA"/>
        </w:rPr>
        <w:t xml:space="preserve">darbuotojui laikinai negalint atvykti į darbą, teikėjas turi užtikrinti to darbuotojo teikiamų paslaugų atlikimą ir pakeisti darbuotoją kitu iš karto, bet ne vėliau nei tos pačios pamainos metu. </w:t>
      </w:r>
    </w:p>
    <w:p w14:paraId="0E51953E" w14:textId="675FFC0B"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Teikėjas turi užtikrinti, kad PO paskirtos patalpos valymo priemonių sandėliavimui ir šiose patalpose esantys elementai, paviršiai ir jų dangos, valymo įranga ir priemonės būtų tvarkingos ir švarios, nuolat valomos ir prižiūrimos teikėjo sąskaita. Patalpų tvarka ir švara turi atitikti visas higienos normas bei darbuotojų saugos ir sveikatos reikalavimus. </w:t>
      </w:r>
      <w:r w:rsidR="00C13F1D" w:rsidRPr="00C13F1D">
        <w:rPr>
          <w:rFonts w:ascii="Arial" w:hAnsi="Arial" w:cs="Arial"/>
          <w:sz w:val="22"/>
        </w:rPr>
        <w:t xml:space="preserve">Paslaugų teikimo </w:t>
      </w:r>
      <w:r w:rsidRPr="00ED1736">
        <w:rPr>
          <w:rFonts w:ascii="Arial" w:hAnsi="Arial" w:cs="Arial"/>
          <w:sz w:val="22"/>
        </w:rPr>
        <w:t>metu sunkios priemonės ir įranga sandėliuojama apatinėje lentynų dalyje</w:t>
      </w:r>
      <w:r w:rsidRPr="00ED1736">
        <w:rPr>
          <w:rStyle w:val="FootnoteReference"/>
          <w:rFonts w:ascii="Arial" w:hAnsi="Arial" w:cs="Arial"/>
          <w:sz w:val="22"/>
        </w:rPr>
        <w:footnoteReference w:id="33"/>
      </w:r>
      <w:r w:rsidRPr="00ED1736">
        <w:rPr>
          <w:rFonts w:ascii="Arial" w:hAnsi="Arial" w:cs="Arial"/>
          <w:sz w:val="22"/>
        </w:rPr>
        <w:t xml:space="preserve">, kitos priemonės turi būti išdėstytos tvarkingai ir yra lengvai pasiekiamos. Cheminės priemonės, yra pažymėtos ir identifikuojamos, nėra priemonių su pasibaigusiu galiojimu. </w:t>
      </w:r>
      <w:r w:rsidRPr="00ED1736">
        <w:rPr>
          <w:rFonts w:ascii="Arial" w:hAnsi="Arial" w:cs="Arial"/>
          <w:noProof/>
          <w:sz w:val="22"/>
          <w:lang w:bidi="ar-DZ"/>
        </w:rPr>
        <w:t>Teikėjas turi aprūpinti savo darbuotojus cheminėms medžiagoms atspariomis apsauginėmis pirštinėmis, kaukėmis, apsauginiais akiniais ir kitomis reikalingomis AAP, atsižvelgiant į tokių priemonių gamintojų rekomendacijas bei į teikiamų paslaugų ir atliekamų darbų specifiką</w:t>
      </w:r>
      <w:r w:rsidRPr="00ED1736">
        <w:rPr>
          <w:rStyle w:val="FootnoteReference"/>
          <w:rFonts w:ascii="Arial" w:hAnsi="Arial" w:cs="Arial"/>
          <w:noProof/>
          <w:sz w:val="22"/>
          <w:lang w:bidi="ar-DZ"/>
        </w:rPr>
        <w:footnoteReference w:id="34"/>
      </w:r>
      <w:r w:rsidRPr="00ED1736">
        <w:rPr>
          <w:rFonts w:ascii="Arial" w:hAnsi="Arial" w:cs="Arial"/>
          <w:noProof/>
          <w:sz w:val="22"/>
          <w:lang w:bidi="ar-DZ"/>
        </w:rPr>
        <w:t xml:space="preserve">. </w:t>
      </w:r>
      <w:r w:rsidRPr="00ED1736">
        <w:rPr>
          <w:rFonts w:ascii="Arial" w:hAnsi="Arial" w:cs="Arial"/>
          <w:sz w:val="22"/>
        </w:rPr>
        <w:t>Teikėjas turi užtikrinti pakankamą AAP kiekį bei cheminių priemonių dozatorių kiekį</w:t>
      </w:r>
      <w:r w:rsidRPr="00ED1736">
        <w:rPr>
          <w:rStyle w:val="FootnoteReference"/>
          <w:rFonts w:ascii="Arial" w:hAnsi="Arial" w:cs="Arial"/>
          <w:sz w:val="22"/>
        </w:rPr>
        <w:footnoteReference w:id="35"/>
      </w:r>
      <w:r w:rsidRPr="00ED1736">
        <w:rPr>
          <w:rFonts w:ascii="Arial" w:hAnsi="Arial" w:cs="Arial"/>
          <w:sz w:val="22"/>
        </w:rPr>
        <w:t>. Spalvų kodas atskirtas ir laikomas atskirai</w:t>
      </w:r>
      <w:r w:rsidRPr="00ED1736">
        <w:rPr>
          <w:rStyle w:val="FootnoteReference"/>
          <w:rFonts w:ascii="Arial" w:hAnsi="Arial" w:cs="Arial"/>
          <w:sz w:val="22"/>
        </w:rPr>
        <w:footnoteReference w:id="36"/>
      </w:r>
      <w:r w:rsidRPr="00ED1736">
        <w:rPr>
          <w:rFonts w:ascii="Arial" w:hAnsi="Arial" w:cs="Arial"/>
          <w:sz w:val="22"/>
        </w:rPr>
        <w:t xml:space="preserve">. Visuose </w:t>
      </w:r>
      <w:r w:rsidR="00B5570D">
        <w:rPr>
          <w:rFonts w:ascii="Arial" w:hAnsi="Arial" w:cs="Arial"/>
          <w:sz w:val="22"/>
        </w:rPr>
        <w:t>PO paskirtose vietose</w:t>
      </w:r>
      <w:r w:rsidRPr="00ED1736">
        <w:rPr>
          <w:rFonts w:ascii="Arial" w:hAnsi="Arial" w:cs="Arial"/>
          <w:sz w:val="22"/>
        </w:rPr>
        <w:t xml:space="preserve"> teikėjas turi pakabinti orientacinius valymo planus (VP), valymo metodų ir reikalaujamų rezultatų instrukcijas ir darbuotojų darbo grafikus, valomų paviršių instrukcijas, spalvų kodų informacinį lapą ir visą kitą reikalingą informaciją, susijusią su paslaugų teikimu. </w:t>
      </w:r>
    </w:p>
    <w:p w14:paraId="502F4069"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noProof/>
          <w:sz w:val="22"/>
          <w:lang w:bidi="ar-DZ"/>
        </w:rPr>
        <w:t>Teikėjas turi turėti ir pateikti PO naudojamos įrangos ir cheminių priemonių rizikos darbuotojų saugai ir sveikatai vertinimus po Sutarties įsigaliojimo prieš pradedant teikti sutartines paslaugas. Rizikos vertinimai turi būti prienami PO paskirtiems asmenims bei teikėjo darbuotojams sutartinių įsipareigojimų vykdymo metu.</w:t>
      </w:r>
    </w:p>
    <w:p w14:paraId="3FC6C979" w14:textId="4B549EB1"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 xml:space="preserve">Teikėjas turi vesti </w:t>
      </w:r>
      <w:r w:rsidRPr="00484C57">
        <w:rPr>
          <w:rFonts w:ascii="Arial" w:hAnsi="Arial" w:cs="Arial"/>
          <w:sz w:val="22"/>
        </w:rPr>
        <w:t>savo</w:t>
      </w:r>
      <w:r w:rsidR="00484C57">
        <w:rPr>
          <w:rFonts w:ascii="Arial" w:hAnsi="Arial" w:cs="Arial"/>
          <w:sz w:val="22"/>
        </w:rPr>
        <w:t xml:space="preserve"> ir/ar subteikėjo</w:t>
      </w:r>
      <w:r w:rsidRPr="00ED1736">
        <w:rPr>
          <w:rFonts w:ascii="Arial" w:hAnsi="Arial" w:cs="Arial"/>
          <w:sz w:val="22"/>
        </w:rPr>
        <w:t xml:space="preserve"> darbuotojų atvykimo į darbą ir išvykimo iš darbo registro žurnalus bei kasdieninių ir nekasdieninių įvykdytų </w:t>
      </w:r>
      <w:r w:rsidR="006C294F">
        <w:rPr>
          <w:rFonts w:ascii="Arial" w:hAnsi="Arial" w:cs="Arial"/>
          <w:sz w:val="22"/>
        </w:rPr>
        <w:t>paslaug</w:t>
      </w:r>
      <w:r w:rsidR="006C294F" w:rsidRPr="00ED1736">
        <w:rPr>
          <w:rFonts w:ascii="Arial" w:hAnsi="Arial" w:cs="Arial"/>
          <w:sz w:val="22"/>
        </w:rPr>
        <w:t>ų</w:t>
      </w:r>
      <w:r w:rsidRPr="00ED1736">
        <w:rPr>
          <w:rStyle w:val="FootnoteReference"/>
          <w:rFonts w:ascii="Arial" w:hAnsi="Arial" w:cs="Arial"/>
          <w:sz w:val="22"/>
        </w:rPr>
        <w:footnoteReference w:id="37"/>
      </w:r>
      <w:r w:rsidRPr="00ED1736">
        <w:rPr>
          <w:rFonts w:ascii="Arial" w:hAnsi="Arial" w:cs="Arial"/>
          <w:sz w:val="22"/>
        </w:rPr>
        <w:t xml:space="preserve"> registrą. Registrai saugomi visą Sutarties laikotarpį, registrus teikėjas turi pateikti to pareikalavus PO, bet ne vėliau nei per 1 darbo dieną.</w:t>
      </w:r>
    </w:p>
    <w:p w14:paraId="580287FE" w14:textId="43E2ACCB" w:rsidR="00ED1736" w:rsidRPr="005343FB"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5343FB">
        <w:rPr>
          <w:rFonts w:ascii="Arial" w:hAnsi="Arial" w:cs="Arial"/>
          <w:sz w:val="22"/>
        </w:rPr>
        <w:t>Teikėjas turi parengti ir pateikti techninėje specifikacijoje ir Standarte nurodytas ataskaitas PO. Raktinių veiklos rodiklių (toliau – KPI), savikontrolės auditų</w:t>
      </w:r>
      <w:r w:rsidR="0034525C" w:rsidRPr="005343FB">
        <w:rPr>
          <w:rFonts w:ascii="Arial" w:hAnsi="Arial" w:cs="Arial"/>
          <w:sz w:val="22"/>
        </w:rPr>
        <w:t>,</w:t>
      </w:r>
      <w:r w:rsidRPr="005343FB">
        <w:rPr>
          <w:rFonts w:ascii="Arial" w:hAnsi="Arial" w:cs="Arial"/>
          <w:sz w:val="22"/>
        </w:rPr>
        <w:t xml:space="preserve"> bei išvalytų plotų apimčių ir kiekių ataskaitos</w:t>
      </w:r>
      <w:r w:rsidR="0034525C" w:rsidRPr="005343FB">
        <w:rPr>
          <w:rFonts w:ascii="Arial" w:hAnsi="Arial" w:cs="Arial"/>
          <w:sz w:val="22"/>
        </w:rPr>
        <w:t>,</w:t>
      </w:r>
      <w:r w:rsidRPr="005343FB">
        <w:rPr>
          <w:rFonts w:ascii="Arial" w:hAnsi="Arial" w:cs="Arial"/>
          <w:sz w:val="22"/>
        </w:rPr>
        <w:t xml:space="preserve"> pagal kiekvieną valomą objektą</w:t>
      </w:r>
      <w:r w:rsidR="0034525C" w:rsidRPr="005343FB">
        <w:rPr>
          <w:rFonts w:ascii="Arial" w:hAnsi="Arial" w:cs="Arial"/>
          <w:sz w:val="22"/>
        </w:rPr>
        <w:t>,</w:t>
      </w:r>
      <w:r w:rsidRPr="005343FB">
        <w:rPr>
          <w:rFonts w:ascii="Arial" w:hAnsi="Arial" w:cs="Arial"/>
          <w:sz w:val="22"/>
        </w:rPr>
        <w:t xml:space="preserve"> teikiamos </w:t>
      </w:r>
      <w:r w:rsidR="00C151B1" w:rsidRPr="005343FB">
        <w:rPr>
          <w:rFonts w:ascii="Arial" w:hAnsi="Arial" w:cs="Arial"/>
          <w:sz w:val="22"/>
        </w:rPr>
        <w:t>per 5 darbo dienas po kiekvieno mėnesio pabaigos</w:t>
      </w:r>
      <w:r w:rsidRPr="005343FB">
        <w:rPr>
          <w:rFonts w:ascii="Arial" w:hAnsi="Arial" w:cs="Arial"/>
          <w:sz w:val="22"/>
        </w:rPr>
        <w:t>. Reikalaujamos ataskaitos turi būti pateiktos p</w:t>
      </w:r>
      <w:r w:rsidRPr="005343FB">
        <w:rPr>
          <w:rFonts w:ascii="Arial" w:hAnsi="Arial" w:cs="Arial"/>
          <w:sz w:val="22"/>
          <w:lang w:eastAsia="lt-LT"/>
        </w:rPr>
        <w:t>rieš pateikiant sąskaitą faktūrą PO</w:t>
      </w:r>
      <w:r w:rsidRPr="005343FB">
        <w:rPr>
          <w:rFonts w:ascii="Arial" w:hAnsi="Arial" w:cs="Arial"/>
          <w:sz w:val="22"/>
        </w:rPr>
        <w:t xml:space="preserve">. Visų tipų </w:t>
      </w:r>
      <w:r w:rsidRPr="005343FB">
        <w:rPr>
          <w:rFonts w:ascii="Arial" w:hAnsi="Arial" w:cs="Arial"/>
          <w:sz w:val="22"/>
        </w:rPr>
        <w:lastRenderedPageBreak/>
        <w:t xml:space="preserve">ataskaitų formatai turi būti suderinti su PO per 5 darbo dienas nuo </w:t>
      </w:r>
      <w:r w:rsidR="0034525C" w:rsidRPr="005343FB">
        <w:rPr>
          <w:rFonts w:ascii="Arial" w:hAnsi="Arial" w:cs="Arial"/>
          <w:sz w:val="22"/>
        </w:rPr>
        <w:t xml:space="preserve">Paslaugų </w:t>
      </w:r>
      <w:r w:rsidR="00EF1147" w:rsidRPr="005343FB">
        <w:rPr>
          <w:rFonts w:ascii="Arial" w:hAnsi="Arial" w:cs="Arial"/>
          <w:sz w:val="22"/>
        </w:rPr>
        <w:t xml:space="preserve">teikimo </w:t>
      </w:r>
      <w:r w:rsidRPr="005343FB">
        <w:rPr>
          <w:rFonts w:ascii="Arial" w:hAnsi="Arial" w:cs="Arial"/>
          <w:sz w:val="22"/>
        </w:rPr>
        <w:t xml:space="preserve">pradžios, jei PO nenurodyta kitaip. Jeigu teikėjas nesuderina ataskaitų formatų per nurodytą laikotarpį, PO vienašališkai gali pateikti ataskaitų formatus teikėjui, kuriuos bus privaloma pildyti </w:t>
      </w:r>
      <w:r w:rsidR="00EF1147" w:rsidRPr="005343FB">
        <w:rPr>
          <w:rFonts w:ascii="Arial" w:hAnsi="Arial" w:cs="Arial"/>
          <w:sz w:val="22"/>
        </w:rPr>
        <w:t>Paslaugų teikimo</w:t>
      </w:r>
      <w:r w:rsidRPr="005343FB">
        <w:rPr>
          <w:rFonts w:ascii="Arial" w:hAnsi="Arial" w:cs="Arial"/>
          <w:sz w:val="22"/>
        </w:rPr>
        <w:t xml:space="preserve"> metu. Teikėjas turi vykdyti mėnesinius susitikimus su PO, atskiru susitarimu susitikimai gali</w:t>
      </w:r>
      <w:r w:rsidR="00EF1147" w:rsidRPr="005343FB">
        <w:rPr>
          <w:rFonts w:ascii="Arial" w:hAnsi="Arial" w:cs="Arial"/>
          <w:sz w:val="22"/>
        </w:rPr>
        <w:t xml:space="preserve"> būti</w:t>
      </w:r>
      <w:r w:rsidRPr="005343FB">
        <w:rPr>
          <w:rFonts w:ascii="Arial" w:hAnsi="Arial" w:cs="Arial"/>
          <w:sz w:val="22"/>
        </w:rPr>
        <w:t xml:space="preserve"> vykdomi rečiau. Mėnesiniuose susitikimuose teikėjas turi pristatyti ir detalizuoti reikalaujamas ataskaitas, aptarti veiksmų planus ir pan. Mėnesiniai susitikimai vyks PO nurodytoje vietoje ir laiku.</w:t>
      </w:r>
    </w:p>
    <w:p w14:paraId="7427F7A8"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b/>
          <w:bCs/>
          <w:sz w:val="22"/>
        </w:rPr>
        <w:t>Teikiant paslaugas draudžiama:</w:t>
      </w:r>
    </w:p>
    <w:p w14:paraId="3C54E6CF" w14:textId="3E36B146"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laikyti ir kaupti atliekas;</w:t>
      </w:r>
    </w:p>
    <w:p w14:paraId="202779EE" w14:textId="4B808DBC"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eastAsiaTheme="minorHAnsi" w:hAnsi="Arial" w:cs="Arial"/>
          <w:sz w:val="22"/>
        </w:rPr>
        <w:t>laikyti, kaupti po medžiais, krūmais, apšvietimo stulpais, prie pastatų, atraminių sienų, tvorų ir kt., ir 1 m spinduliu aplinkui medžių lapus, šakas, šiukšles, nešvarumus ir t. t.;</w:t>
      </w:r>
      <w:r w:rsidRPr="00ED1736">
        <w:rPr>
          <w:rFonts w:ascii="Arial" w:hAnsi="Arial" w:cs="Arial"/>
          <w:b/>
          <w:sz w:val="22"/>
        </w:rPr>
        <w:t xml:space="preserve"> </w:t>
      </w:r>
    </w:p>
    <w:p w14:paraId="257D5410" w14:textId="5429526E"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bCs/>
          <w:sz w:val="22"/>
        </w:rPr>
        <w:t xml:space="preserve">pilti </w:t>
      </w:r>
      <w:r w:rsidRPr="00ED1736">
        <w:rPr>
          <w:rFonts w:ascii="Arial" w:eastAsiaTheme="minorHAnsi" w:hAnsi="Arial" w:cs="Arial"/>
          <w:sz w:val="22"/>
        </w:rPr>
        <w:t>smėlį, šiukšles ir kitus nešvarumus į lietaus kanalizaciją bei kitus požeminius inžinerinius tinklus ir šulinius bei ant geležinkelio kelių, bėgių; pilti sąšlavas ant želdinių, vejų ir kitose neleistinose vietose, laikyti po krūmais ar kitose akivaizdžiai ar neakivaizdžiai matomose vietose;</w:t>
      </w:r>
    </w:p>
    <w:p w14:paraId="540EB0EB" w14:textId="63FB037C"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eastAsiaTheme="minorHAnsi" w:hAnsi="Arial" w:cs="Arial"/>
          <w:sz w:val="22"/>
        </w:rPr>
        <w:t>augalinės kilmės medžiagas</w:t>
      </w:r>
      <w:r w:rsidRPr="00ED1736">
        <w:rPr>
          <w:rStyle w:val="FootnoteReference"/>
          <w:rFonts w:ascii="Arial" w:eastAsiaTheme="minorHAnsi" w:hAnsi="Arial" w:cs="Arial"/>
          <w:sz w:val="22"/>
        </w:rPr>
        <w:footnoteReference w:id="38"/>
      </w:r>
      <w:r w:rsidRPr="00ED1736">
        <w:rPr>
          <w:rFonts w:ascii="Arial" w:eastAsiaTheme="minorHAnsi" w:hAnsi="Arial" w:cs="Arial"/>
          <w:sz w:val="22"/>
        </w:rPr>
        <w:t>, antrines žaliavas ir kitas medžiagas pilti į buitinių atliekų konteinerius;</w:t>
      </w:r>
    </w:p>
    <w:p w14:paraId="2867E8CA"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naudoti chemines medžiagas, įrankius, įrangą ar preparatus ne pagal paskirtį;</w:t>
      </w:r>
    </w:p>
    <w:p w14:paraId="355A6400" w14:textId="632DD7DD"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eastAsiaTheme="minorHAnsi" w:hAnsi="Arial" w:cs="Arial"/>
          <w:sz w:val="22"/>
        </w:rPr>
        <w:t>smėlį ir kitus nešvarumus nuo šaligatvių ar kitos kietos dangos šluoti ant želdinių, vejų, po krūmais ir medžiais, ir kitais elementais;</w:t>
      </w:r>
    </w:p>
    <w:p w14:paraId="67BB2CF0" w14:textId="4E483A59"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Cs/>
          <w:sz w:val="22"/>
        </w:rPr>
      </w:pPr>
      <w:r w:rsidRPr="00ED1736">
        <w:rPr>
          <w:rFonts w:ascii="Arial" w:hAnsi="Arial" w:cs="Arial"/>
          <w:bCs/>
          <w:sz w:val="22"/>
        </w:rPr>
        <w:t>sąšlavas pilti į lietaus nuotekų šulinėlius, ant želdinių, vejų ar kitose neleistinose vietose ir jas laikyti sušluotas ne maišuose arba tam skirtuose konteineriuose;</w:t>
      </w:r>
    </w:p>
    <w:p w14:paraId="12B7E455"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pilti į nuotekų sistemas ar kaupti pavojingas atliekas, susidariusias teikiant paslaugas;</w:t>
      </w:r>
    </w:p>
    <w:p w14:paraId="1E6C23CD" w14:textId="6B2AF687" w:rsidR="00ED1736" w:rsidRPr="0055162F" w:rsidRDefault="00ED1736" w:rsidP="0055162F">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rPr>
        <w:t>nešti, vežti, pasisavinti iš objektų bet kokias materialines vertybes</w:t>
      </w:r>
      <w:r w:rsidRPr="00ED1736">
        <w:rPr>
          <w:rStyle w:val="FootnoteReference"/>
          <w:rFonts w:ascii="Arial" w:hAnsi="Arial" w:cs="Arial"/>
          <w:sz w:val="22"/>
        </w:rPr>
        <w:footnoteReference w:id="39"/>
      </w:r>
      <w:r w:rsidRPr="00ED1736">
        <w:rPr>
          <w:rFonts w:ascii="Arial" w:hAnsi="Arial" w:cs="Arial"/>
          <w:sz w:val="22"/>
        </w:rPr>
        <w:t>;</w:t>
      </w:r>
    </w:p>
    <w:p w14:paraId="42133063" w14:textId="4D7CA91E"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eastAsiaTheme="minorHAnsi" w:hAnsi="Arial" w:cs="Arial"/>
          <w:sz w:val="22"/>
        </w:rPr>
        <w:t>objektų teritorijose kūrenti laužus ir naudoti atvirą ugnį;</w:t>
      </w:r>
    </w:p>
    <w:p w14:paraId="6DD43B10"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lang w:eastAsia="lt-LT"/>
        </w:rPr>
        <w:t>naudoti priemones, neįtrauktas į valymo aprašą ir nesuderintas raštu su PO;</w:t>
      </w:r>
    </w:p>
    <w:p w14:paraId="01EAC908"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sz w:val="22"/>
          <w:lang w:eastAsia="lt-LT"/>
        </w:rPr>
        <w:t>atlikti cheminių priemonių ir jų pakuočių tvarkymą nesilaikant tokių priemonių saugos duomenų lapuose nurodytų reikalavimų;</w:t>
      </w:r>
    </w:p>
    <w:p w14:paraId="272EE0E5" w14:textId="77777777" w:rsidR="00ED1736" w:rsidRPr="00ED1736" w:rsidRDefault="00ED1736" w:rsidP="00ED1736">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sidRPr="00ED1736">
        <w:rPr>
          <w:rFonts w:ascii="Arial" w:hAnsi="Arial" w:cs="Arial"/>
          <w:noProof/>
          <w:sz w:val="22"/>
          <w:lang w:bidi="ar-DZ"/>
        </w:rPr>
        <w:t>palikti be priežiūros valymo priemones, įrangą ar inventorių;</w:t>
      </w:r>
      <w:bookmarkStart w:id="2" w:name="_Hlk34897329"/>
    </w:p>
    <w:p w14:paraId="770EE520" w14:textId="51BF48C0" w:rsidR="00ED1736" w:rsidRPr="0055162F" w:rsidRDefault="009B4B34" w:rsidP="0055162F">
      <w:pPr>
        <w:pStyle w:val="ListParagraph"/>
        <w:numPr>
          <w:ilvl w:val="2"/>
          <w:numId w:val="1"/>
        </w:numPr>
        <w:tabs>
          <w:tab w:val="clear" w:pos="1713"/>
          <w:tab w:val="left" w:pos="709"/>
          <w:tab w:val="left" w:pos="993"/>
          <w:tab w:val="num" w:pos="1276"/>
          <w:tab w:val="num" w:pos="3130"/>
        </w:tabs>
        <w:ind w:left="0" w:firstLine="0"/>
        <w:rPr>
          <w:rFonts w:ascii="Arial" w:hAnsi="Arial" w:cs="Arial"/>
          <w:b/>
          <w:sz w:val="22"/>
        </w:rPr>
      </w:pPr>
      <w:r>
        <w:rPr>
          <w:rFonts w:ascii="Arial" w:hAnsi="Arial" w:cs="Arial"/>
          <w:sz w:val="22"/>
        </w:rPr>
        <w:t>PO paskirtose vietose</w:t>
      </w:r>
      <w:r w:rsidR="00ED1736" w:rsidRPr="00ED1736">
        <w:rPr>
          <w:rFonts w:ascii="Arial" w:hAnsi="Arial" w:cs="Arial"/>
          <w:sz w:val="22"/>
        </w:rPr>
        <w:t xml:space="preserve"> laikyti ir sandėliuoti maisto produktus, gėrimus, šiukšles ir kitus nešvarumus bei priemones, kurias draudžiama naudoti arba jos neturi būti naudojamos</w:t>
      </w:r>
      <w:bookmarkEnd w:id="2"/>
      <w:r w:rsidR="00181F8A">
        <w:rPr>
          <w:rFonts w:ascii="Arial" w:hAnsi="Arial" w:cs="Arial"/>
          <w:sz w:val="22"/>
        </w:rPr>
        <w:t>.</w:t>
      </w:r>
    </w:p>
    <w:p w14:paraId="6A121C8D"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lang w:eastAsia="lt-LT"/>
        </w:rPr>
        <w:t xml:space="preserve">Visus paslaugų teikimo </w:t>
      </w:r>
      <w:r w:rsidRPr="00ED1736">
        <w:rPr>
          <w:rFonts w:ascii="Arial" w:hAnsi="Arial" w:cs="Arial"/>
          <w:sz w:val="22"/>
          <w:lang w:eastAsia="ar-SA"/>
        </w:rPr>
        <w:t>trūkumus, kurie atsirado dėl teikėjo veikimo ar neveikimo, teikėjas privalo pašalinti savo sąskaita per PO nurodytą laikotarpį.</w:t>
      </w:r>
      <w:r w:rsidRPr="00ED1736">
        <w:rPr>
          <w:rFonts w:ascii="Arial" w:hAnsi="Arial" w:cs="Arial"/>
          <w:sz w:val="22"/>
        </w:rPr>
        <w:t xml:space="preserve"> </w:t>
      </w:r>
    </w:p>
    <w:p w14:paraId="53DE4DF3" w14:textId="4425FB6E"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hAnsi="Arial" w:cs="Arial"/>
          <w:sz w:val="22"/>
        </w:rPr>
        <w:t>Teikėjas turi atlyginti PO</w:t>
      </w:r>
      <w:r w:rsidR="00C80BA2">
        <w:rPr>
          <w:rFonts w:ascii="Arial" w:hAnsi="Arial" w:cs="Arial"/>
          <w:sz w:val="22"/>
        </w:rPr>
        <w:t xml:space="preserve"> ir tretiesiems asmenims</w:t>
      </w:r>
      <w:r w:rsidRPr="00ED1736">
        <w:rPr>
          <w:rFonts w:ascii="Arial" w:hAnsi="Arial" w:cs="Arial"/>
          <w:sz w:val="22"/>
        </w:rPr>
        <w:t xml:space="preserve"> padarytą žalą, jeigu tai įvyko dėl netinkamos teikėjo ar jo darbuotojų</w:t>
      </w:r>
      <w:r w:rsidRPr="00ED1736">
        <w:rPr>
          <w:rStyle w:val="FootnoteReference"/>
          <w:rFonts w:ascii="Arial" w:hAnsi="Arial" w:cs="Arial"/>
          <w:sz w:val="22"/>
        </w:rPr>
        <w:footnoteReference w:id="40"/>
      </w:r>
      <w:r w:rsidRPr="00ED1736">
        <w:rPr>
          <w:rFonts w:ascii="Arial" w:hAnsi="Arial" w:cs="Arial"/>
          <w:sz w:val="22"/>
        </w:rPr>
        <w:t xml:space="preserve"> veiklos ar neveikimo.</w:t>
      </w:r>
    </w:p>
    <w:p w14:paraId="37C8B5B1" w14:textId="3EF25265" w:rsidR="00ED1736" w:rsidRPr="00ED1736" w:rsidRDefault="00684939"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Pr>
          <w:rFonts w:ascii="Arial" w:eastAsia="Times New Roman" w:hAnsi="Arial" w:cs="Arial"/>
          <w:sz w:val="22"/>
        </w:rPr>
        <w:t>Suteikus</w:t>
      </w:r>
      <w:r w:rsidR="00ED1736" w:rsidRPr="00ED1736">
        <w:rPr>
          <w:rFonts w:ascii="Arial" w:eastAsia="Times New Roman" w:hAnsi="Arial" w:cs="Arial"/>
          <w:sz w:val="22"/>
        </w:rPr>
        <w:t xml:space="preserve"> bet kokias paslaugas, nešvarumų ir neatitikimų reikalavimams neturi būti, visi reikalavimai turi būti įvykdyti.</w:t>
      </w:r>
    </w:p>
    <w:p w14:paraId="29EF1826"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sz w:val="22"/>
        </w:rPr>
      </w:pPr>
      <w:r w:rsidRPr="00ED1736">
        <w:rPr>
          <w:rFonts w:ascii="Arial" w:eastAsia="Times New Roman" w:hAnsi="Arial" w:cs="Arial"/>
          <w:sz w:val="22"/>
        </w:rPr>
        <w:t xml:space="preserve">Teikiant paslaugas ir </w:t>
      </w:r>
      <w:r w:rsidRPr="00ED1736">
        <w:rPr>
          <w:rFonts w:ascii="Arial" w:eastAsiaTheme="minorHAnsi" w:hAnsi="Arial" w:cs="Arial"/>
          <w:sz w:val="22"/>
        </w:rPr>
        <w:t xml:space="preserve">pastebėjus atvirus šulinius ar kitus žmonių ir aplinkos saugai keliančius pavojus teikėjas apie tai nedelsiant, bet ne vėliau kaip per 1 valandą turi pranešti PO per PO nurodytą IT užklausų valdymo sistemą arba nurodytu elektroniniu paštu. </w:t>
      </w:r>
    </w:p>
    <w:p w14:paraId="547E4345" w14:textId="2FB1BE0A"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eastAsia="Times New Roman" w:hAnsi="Arial" w:cs="Arial"/>
          <w:sz w:val="22"/>
        </w:rPr>
        <w:t>Teikėjo</w:t>
      </w:r>
      <w:r w:rsidRPr="00ED1736">
        <w:rPr>
          <w:rFonts w:ascii="Arial" w:eastAsiaTheme="minorHAnsi" w:hAnsi="Arial" w:cs="Arial"/>
          <w:sz w:val="22"/>
        </w:rPr>
        <w:t xml:space="preserve"> technikos, transporto priemonių statymo, inventoriaus ir medžiagų sandėliavimo vietos yra derinamos su PO.</w:t>
      </w:r>
    </w:p>
    <w:p w14:paraId="0DFEE4D0" w14:textId="05E9F560" w:rsidR="00ED1736" w:rsidRPr="00EC2354"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C2354">
        <w:rPr>
          <w:rFonts w:ascii="Arial" w:eastAsiaTheme="minorHAnsi" w:hAnsi="Arial" w:cs="Arial"/>
          <w:sz w:val="22"/>
        </w:rPr>
        <w:t xml:space="preserve">Paslaugos, kurias reikalaujama teikti vieną ar kelis kartus per savaitę, ar mėnesį, ar kitu nurodytu dažnumu, tikslias savaitės dienas ir laiką, kuriomis teikėjas turės jas teikti PO nurodo po Sutarties įsigaliojimo, orientaciniai paslaugų teikimo dažniai ir kiekiai yra pateikti Standarte bei </w:t>
      </w:r>
      <w:r w:rsidR="00EE33A5" w:rsidRPr="00EE33A5">
        <w:rPr>
          <w:rFonts w:ascii="Arial" w:eastAsiaTheme="minorHAnsi" w:hAnsi="Arial" w:cs="Arial"/>
          <w:sz w:val="22"/>
        </w:rPr>
        <w:t xml:space="preserve">TS </w:t>
      </w:r>
      <w:r w:rsidR="00EE33A5" w:rsidRPr="00181F8A">
        <w:rPr>
          <w:rFonts w:ascii="Arial" w:eastAsiaTheme="minorHAnsi" w:hAnsi="Arial" w:cs="Arial"/>
          <w:sz w:val="22"/>
        </w:rPr>
        <w:t xml:space="preserve">1 </w:t>
      </w:r>
      <w:r w:rsidR="00EE33A5" w:rsidRPr="00EE33A5">
        <w:rPr>
          <w:rFonts w:ascii="Arial" w:eastAsiaTheme="minorHAnsi" w:hAnsi="Arial" w:cs="Arial"/>
          <w:sz w:val="22"/>
        </w:rPr>
        <w:t>pried</w:t>
      </w:r>
      <w:r w:rsidR="0089284D">
        <w:rPr>
          <w:rFonts w:ascii="Arial" w:eastAsiaTheme="minorHAnsi" w:hAnsi="Arial" w:cs="Arial"/>
          <w:sz w:val="22"/>
        </w:rPr>
        <w:t>e</w:t>
      </w:r>
      <w:r w:rsidR="00181F8A">
        <w:rPr>
          <w:rFonts w:ascii="Arial" w:eastAsiaTheme="minorHAnsi" w:hAnsi="Arial" w:cs="Arial"/>
          <w:sz w:val="22"/>
        </w:rPr>
        <w:t xml:space="preserve"> </w:t>
      </w:r>
      <w:r w:rsidR="00EE33A5" w:rsidRPr="00EE33A5">
        <w:rPr>
          <w:rFonts w:ascii="Arial" w:eastAsiaTheme="minorHAnsi" w:hAnsi="Arial" w:cs="Arial"/>
          <w:sz w:val="22"/>
        </w:rPr>
        <w:t>ir pasiūlymo formos 1 priede</w:t>
      </w:r>
      <w:r w:rsidRPr="00EC2354">
        <w:rPr>
          <w:rFonts w:ascii="Arial" w:eastAsiaTheme="minorHAnsi" w:hAnsi="Arial" w:cs="Arial"/>
          <w:sz w:val="22"/>
        </w:rPr>
        <w:t xml:space="preserve">. </w:t>
      </w:r>
    </w:p>
    <w:p w14:paraId="069CB6A3"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eastAsiaTheme="minorHAnsi" w:hAnsi="Arial" w:cs="Arial"/>
          <w:sz w:val="22"/>
        </w:rPr>
        <w:t>Teikiant paslaugas ir radus ne vietoje paliktus dokumentus, raktus, telefonus ar kitus asmeninius daiktus teikėjo darbuotojai apie tai turi pranešti ir juos perduoti PO iš karto, bet ne vėliau kaip tos pačios pamainos metu.</w:t>
      </w:r>
    </w:p>
    <w:p w14:paraId="5F140774" w14:textId="52BA275C"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b/>
          <w:bCs/>
          <w:sz w:val="22"/>
        </w:rPr>
      </w:pPr>
      <w:r w:rsidRPr="68D83619">
        <w:rPr>
          <w:rFonts w:ascii="Arial" w:eastAsia="Times New Roman" w:hAnsi="Arial" w:cs="Arial"/>
          <w:sz w:val="22"/>
        </w:rPr>
        <w:t xml:space="preserve">Tokie objektai, kaip </w:t>
      </w:r>
      <w:proofErr w:type="spellStart"/>
      <w:r w:rsidRPr="68D83619">
        <w:rPr>
          <w:rFonts w:ascii="Arial" w:eastAsia="Times New Roman" w:hAnsi="Arial" w:cs="Arial"/>
          <w:sz w:val="22"/>
        </w:rPr>
        <w:t>tarpstočiai</w:t>
      </w:r>
      <w:proofErr w:type="spellEnd"/>
      <w:r w:rsidRPr="68D83619">
        <w:rPr>
          <w:rFonts w:ascii="Arial" w:eastAsia="Times New Roman" w:hAnsi="Arial" w:cs="Arial"/>
          <w:sz w:val="22"/>
        </w:rPr>
        <w:t>, traukinių stotys, iešmų postai</w:t>
      </w:r>
      <w:r w:rsidRPr="68D83619">
        <w:rPr>
          <w:rStyle w:val="FootnoteReference"/>
          <w:rFonts w:ascii="Arial" w:eastAsia="Times New Roman" w:hAnsi="Arial" w:cs="Arial"/>
          <w:sz w:val="22"/>
        </w:rPr>
        <w:footnoteReference w:id="41"/>
      </w:r>
      <w:r w:rsidR="00F34A3B" w:rsidRPr="68D83619">
        <w:rPr>
          <w:rFonts w:ascii="Arial" w:eastAsia="Times New Roman" w:hAnsi="Arial" w:cs="Arial"/>
          <w:sz w:val="22"/>
        </w:rPr>
        <w:t xml:space="preserve">, </w:t>
      </w:r>
      <w:r w:rsidRPr="68D83619">
        <w:rPr>
          <w:rFonts w:ascii="Arial" w:eastAsia="Times New Roman" w:hAnsi="Arial" w:cs="Arial"/>
          <w:sz w:val="22"/>
        </w:rPr>
        <w:t>gali turėti apsunkintų sąlygų paslaugos teikimui dėl sudėtingo privažiavimo ar susisiekimo. Kai kurie jų nutolę nuo pagrindinių gyvenviečių per kelis kilometrus ar yra tarp miškų, neturi tiesioginio vandens įvado,</w:t>
      </w:r>
      <w:r w:rsidR="002B4876">
        <w:rPr>
          <w:rFonts w:ascii="Arial" w:eastAsia="Times New Roman" w:hAnsi="Arial" w:cs="Arial"/>
          <w:sz w:val="22"/>
        </w:rPr>
        <w:t xml:space="preserve"> šiukšlių konteinerių,</w:t>
      </w:r>
      <w:r w:rsidRPr="68D83619">
        <w:rPr>
          <w:rFonts w:ascii="Arial" w:eastAsia="Times New Roman" w:hAnsi="Arial" w:cs="Arial"/>
          <w:sz w:val="22"/>
        </w:rPr>
        <w:t xml:space="preserve"> energijos resursų, nėra sąlygų įrangos ir priemonių laikymui. </w:t>
      </w:r>
      <w:r w:rsidR="00C13F1D" w:rsidRPr="68D83619">
        <w:rPr>
          <w:rFonts w:ascii="Arial" w:eastAsia="Times New Roman" w:hAnsi="Arial" w:cs="Arial"/>
          <w:sz w:val="22"/>
        </w:rPr>
        <w:t xml:space="preserve">Paslaugų teikimo </w:t>
      </w:r>
      <w:r w:rsidRPr="68D83619">
        <w:rPr>
          <w:rFonts w:ascii="Arial" w:eastAsia="Times New Roman" w:hAnsi="Arial" w:cs="Arial"/>
          <w:sz w:val="22"/>
        </w:rPr>
        <w:t>metu teikėjas turės užtikrinti sklandų paslaugos teikimą bei nustatyto kokybės lygio (KL) ir objekto minimalaus priimtino valymo paslaugų kokybės lygio (PKL) išlaikymą bei kitų šios techninės specifikacijos, Standarto, pirkimo dokumentų ir sutartinių reikalavimų įvykdymą ir tokio pobūdžio objektuose, todėl reikalingus paslaugai resursus teikėjas turės teikti be papildomo mokesčio.</w:t>
      </w:r>
    </w:p>
    <w:p w14:paraId="53205D26" w14:textId="34D9C4C5"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eastAsia="Times New Roman" w:hAnsi="Arial" w:cs="Arial"/>
          <w:sz w:val="22"/>
        </w:rPr>
        <w:lastRenderedPageBreak/>
        <w:t xml:space="preserve">Dėl besikeičiančių sąlygų, atsinaujinančių bei specifinių grafikų ar papildomų užsakymų, </w:t>
      </w:r>
      <w:r w:rsidR="00C13F1D" w:rsidRPr="00C13F1D">
        <w:rPr>
          <w:rFonts w:ascii="Arial" w:eastAsia="Times New Roman" w:hAnsi="Arial" w:cs="Arial"/>
          <w:sz w:val="22"/>
        </w:rPr>
        <w:t>Paslaugų teikimo</w:t>
      </w:r>
      <w:r w:rsidRPr="00ED1736">
        <w:rPr>
          <w:rFonts w:ascii="Arial" w:eastAsia="Times New Roman" w:hAnsi="Arial" w:cs="Arial"/>
          <w:sz w:val="22"/>
        </w:rPr>
        <w:t xml:space="preserve"> metu teikėjas turi teikti dalį paslaugų naktimis be papildomo mokesčio pagal pasiūlytus įkainius. </w:t>
      </w:r>
      <w:r w:rsidR="00995454">
        <w:rPr>
          <w:rFonts w:ascii="Arial" w:eastAsia="Times New Roman" w:hAnsi="Arial" w:cs="Arial"/>
          <w:sz w:val="22"/>
        </w:rPr>
        <w:t>Paslaugų teikimas nakties metu</w:t>
      </w:r>
      <w:r w:rsidRPr="00ED1736">
        <w:rPr>
          <w:rFonts w:ascii="Arial" w:eastAsia="Times New Roman" w:hAnsi="Arial" w:cs="Arial"/>
          <w:sz w:val="22"/>
        </w:rPr>
        <w:t xml:space="preserve"> sudarys ne daugiau, kaip 20 procentų nuo visų valymo paslaugų.</w:t>
      </w:r>
    </w:p>
    <w:p w14:paraId="40F468D1" w14:textId="77777777"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b/>
          <w:bCs/>
          <w:sz w:val="22"/>
        </w:rPr>
        <w:t xml:space="preserve"> Reikalavimai dėl atitikties nacionalinio saugumo interesams. </w:t>
      </w:r>
      <w:r w:rsidRPr="00ED1736">
        <w:rPr>
          <w:rFonts w:ascii="Arial" w:hAnsi="Arial" w:cs="Arial"/>
          <w:sz w:val="22"/>
        </w:rPr>
        <w:t>Reikalavimas pagal VPĮ 37 str. 8 d./KSPĮ 50 str. 8 d.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p>
    <w:p w14:paraId="7B65EA9F" w14:textId="77777777" w:rsidR="00ED1736" w:rsidRPr="009D610B"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b/>
          <w:bCs/>
          <w:sz w:val="22"/>
        </w:rPr>
        <w:t xml:space="preserve"> </w:t>
      </w:r>
      <w:r w:rsidRPr="009D610B">
        <w:rPr>
          <w:rFonts w:ascii="Arial" w:hAnsi="Arial" w:cs="Arial"/>
          <w:b/>
          <w:bCs/>
          <w:sz w:val="22"/>
        </w:rPr>
        <w:t>Reikalavimai dėl atitikties bendrajam duomenų apsaugos reglamentui (BDAR):</w:t>
      </w:r>
    </w:p>
    <w:p w14:paraId="0FE6C7A8" w14:textId="669647C1" w:rsidR="00ED1736" w:rsidRPr="00ED1736" w:rsidRDefault="00ED1736" w:rsidP="68D83619">
      <w:pPr>
        <w:pStyle w:val="ListParagraph"/>
        <w:numPr>
          <w:ilvl w:val="2"/>
          <w:numId w:val="46"/>
        </w:numPr>
        <w:tabs>
          <w:tab w:val="left" w:pos="709"/>
          <w:tab w:val="left" w:pos="993"/>
        </w:tabs>
        <w:ind w:left="0" w:firstLine="0"/>
        <w:rPr>
          <w:rFonts w:ascii="Arial" w:hAnsi="Arial" w:cs="Arial"/>
          <w:sz w:val="22"/>
        </w:rPr>
      </w:pPr>
      <w:r w:rsidRPr="68D83619">
        <w:rPr>
          <w:rFonts w:ascii="Arial" w:hAnsi="Arial" w:cs="Arial"/>
          <w:sz w:val="22"/>
        </w:rPr>
        <w:t xml:space="preserve">Asmens duomenų saugumas (BDAR 32 str.) ir Pritaikytoji / standartizuotoji asmens duomenų apsauga (BDAR 25 str.). Tiekėjas / Paslaugų teikėjas ir (arba) kitos Šalys, veikiantys kaip duomenų tvarkytojai ir tvarkantys </w:t>
      </w:r>
      <w:r w:rsidR="009D6D0F" w:rsidRPr="68D83619">
        <w:rPr>
          <w:rFonts w:ascii="Arial" w:hAnsi="Arial" w:cs="Arial"/>
          <w:sz w:val="22"/>
        </w:rPr>
        <w:t>PO</w:t>
      </w:r>
      <w:r w:rsidRPr="68D83619">
        <w:rPr>
          <w:rFonts w:ascii="Arial" w:hAnsi="Arial" w:cs="Arial"/>
          <w:sz w:val="22"/>
        </w:rPr>
        <w:t xml:space="preserve"> asmens duomenis, turi įgyvendinti technines ir organizacines priemones, kad apsaugotų </w:t>
      </w:r>
      <w:r w:rsidR="009D6D0F" w:rsidRPr="68D83619">
        <w:rPr>
          <w:rFonts w:ascii="Arial" w:hAnsi="Arial" w:cs="Arial"/>
          <w:sz w:val="22"/>
        </w:rPr>
        <w:t xml:space="preserve">PO </w:t>
      </w:r>
      <w:r w:rsidRPr="68D83619">
        <w:rPr>
          <w:rFonts w:ascii="Arial" w:hAnsi="Arial" w:cs="Arial"/>
          <w:sz w:val="22"/>
        </w:rPr>
        <w:t xml:space="preserve"> duomenis pagal BDAR reikalavimus, užtikrinant, be kita ko, atitikimą pritaikytosios duomenų apsaugos (data </w:t>
      </w:r>
      <w:proofErr w:type="spellStart"/>
      <w:r w:rsidRPr="68D83619">
        <w:rPr>
          <w:rFonts w:ascii="Arial" w:hAnsi="Arial" w:cs="Arial"/>
          <w:sz w:val="22"/>
        </w:rPr>
        <w:t>protection</w:t>
      </w:r>
      <w:proofErr w:type="spellEnd"/>
      <w:r w:rsidRPr="68D83619">
        <w:rPr>
          <w:rFonts w:ascii="Arial" w:hAnsi="Arial" w:cs="Arial"/>
          <w:sz w:val="22"/>
        </w:rPr>
        <w:t xml:space="preserve"> </w:t>
      </w:r>
      <w:proofErr w:type="spellStart"/>
      <w:r w:rsidRPr="68D83619">
        <w:rPr>
          <w:rFonts w:ascii="Arial" w:hAnsi="Arial" w:cs="Arial"/>
          <w:sz w:val="22"/>
        </w:rPr>
        <w:t>by</w:t>
      </w:r>
      <w:proofErr w:type="spellEnd"/>
      <w:r w:rsidRPr="68D83619">
        <w:rPr>
          <w:rFonts w:ascii="Arial" w:hAnsi="Arial" w:cs="Arial"/>
          <w:sz w:val="22"/>
        </w:rPr>
        <w:t xml:space="preserve"> </w:t>
      </w:r>
      <w:proofErr w:type="spellStart"/>
      <w:r w:rsidRPr="68D83619">
        <w:rPr>
          <w:rFonts w:ascii="Arial" w:hAnsi="Arial" w:cs="Arial"/>
          <w:sz w:val="22"/>
        </w:rPr>
        <w:t>design</w:t>
      </w:r>
      <w:proofErr w:type="spellEnd"/>
      <w:r w:rsidRPr="68D83619">
        <w:rPr>
          <w:rFonts w:ascii="Arial" w:hAnsi="Arial" w:cs="Arial"/>
          <w:sz w:val="22"/>
        </w:rPr>
        <w:t xml:space="preserve">) ir standartizuotosios duomenų apsaugos (data </w:t>
      </w:r>
      <w:proofErr w:type="spellStart"/>
      <w:r w:rsidRPr="68D83619">
        <w:rPr>
          <w:rFonts w:ascii="Arial" w:hAnsi="Arial" w:cs="Arial"/>
          <w:sz w:val="22"/>
        </w:rPr>
        <w:t>protection</w:t>
      </w:r>
      <w:proofErr w:type="spellEnd"/>
      <w:r w:rsidRPr="68D83619">
        <w:rPr>
          <w:rFonts w:ascii="Arial" w:hAnsi="Arial" w:cs="Arial"/>
          <w:sz w:val="22"/>
        </w:rPr>
        <w:t xml:space="preserve"> </w:t>
      </w:r>
      <w:proofErr w:type="spellStart"/>
      <w:r w:rsidRPr="68D83619">
        <w:rPr>
          <w:rFonts w:ascii="Arial" w:hAnsi="Arial" w:cs="Arial"/>
          <w:sz w:val="22"/>
        </w:rPr>
        <w:t>by</w:t>
      </w:r>
      <w:proofErr w:type="spellEnd"/>
      <w:r w:rsidRPr="68D83619">
        <w:rPr>
          <w:rFonts w:ascii="Arial" w:hAnsi="Arial" w:cs="Arial"/>
          <w:sz w:val="22"/>
        </w:rPr>
        <w:t xml:space="preserve"> </w:t>
      </w:r>
      <w:proofErr w:type="spellStart"/>
      <w:r w:rsidRPr="68D83619">
        <w:rPr>
          <w:rFonts w:ascii="Arial" w:hAnsi="Arial" w:cs="Arial"/>
          <w:sz w:val="22"/>
        </w:rPr>
        <w:t>default</w:t>
      </w:r>
      <w:proofErr w:type="spellEnd"/>
      <w:r w:rsidRPr="68D83619">
        <w:rPr>
          <w:rFonts w:ascii="Arial" w:hAnsi="Arial" w:cs="Arial"/>
          <w:sz w:val="22"/>
        </w:rPr>
        <w:t xml:space="preserve">) (BDAR 25 str.) įskaitant, bet neapsiribojant saugojimo terminų nustatymą, asmens duomenų trynimą ar </w:t>
      </w:r>
      <w:proofErr w:type="spellStart"/>
      <w:r w:rsidRPr="68D83619">
        <w:rPr>
          <w:rFonts w:ascii="Arial" w:hAnsi="Arial" w:cs="Arial"/>
          <w:sz w:val="22"/>
        </w:rPr>
        <w:t>anonimizavimą</w:t>
      </w:r>
      <w:proofErr w:type="spellEnd"/>
      <w:r w:rsidRPr="68D83619">
        <w:rPr>
          <w:rFonts w:ascii="Arial" w:hAnsi="Arial" w:cs="Arial"/>
          <w:sz w:val="22"/>
        </w:rPr>
        <w:t xml:space="preserve"> automatizuotomis priemonėmis. Tiekėjas / Paslaugų teikėjas turi pateikti visų Šalių, tvarkančių </w:t>
      </w:r>
      <w:r w:rsidR="009D6D0F" w:rsidRPr="68D83619">
        <w:rPr>
          <w:rFonts w:ascii="Arial" w:hAnsi="Arial" w:cs="Arial"/>
          <w:sz w:val="22"/>
        </w:rPr>
        <w:t>PO</w:t>
      </w:r>
      <w:r w:rsidRPr="68D83619">
        <w:rPr>
          <w:rFonts w:ascii="Arial" w:hAnsi="Arial" w:cs="Arial"/>
          <w:sz w:val="22"/>
        </w:rPr>
        <w:t xml:space="preserve"> asmens duomenis, aukščiau nurodytų reikalavimų įgyvendinimo įrodymus </w:t>
      </w:r>
      <w:r w:rsidR="009D6D0F" w:rsidRPr="68D83619">
        <w:rPr>
          <w:rFonts w:ascii="Arial" w:hAnsi="Arial" w:cs="Arial"/>
          <w:sz w:val="22"/>
        </w:rPr>
        <w:t>PO</w:t>
      </w:r>
      <w:r w:rsidRPr="68D83619">
        <w:rPr>
          <w:rFonts w:ascii="Arial" w:hAnsi="Arial" w:cs="Arial"/>
          <w:sz w:val="22"/>
        </w:rPr>
        <w:t>.</w:t>
      </w:r>
    </w:p>
    <w:p w14:paraId="23862F1B" w14:textId="15A1F19A" w:rsidR="00ED1736" w:rsidRPr="00ED1736" w:rsidRDefault="00ED1736" w:rsidP="00ED1736">
      <w:pPr>
        <w:pStyle w:val="ListParagraph"/>
        <w:numPr>
          <w:ilvl w:val="2"/>
          <w:numId w:val="46"/>
        </w:numPr>
        <w:tabs>
          <w:tab w:val="left" w:pos="709"/>
          <w:tab w:val="left" w:pos="993"/>
        </w:tabs>
        <w:ind w:left="0" w:firstLine="0"/>
        <w:rPr>
          <w:rFonts w:ascii="Arial" w:hAnsi="Arial" w:cs="Arial"/>
          <w:sz w:val="22"/>
        </w:rPr>
      </w:pPr>
      <w:r w:rsidRPr="00ED1736">
        <w:rPr>
          <w:rFonts w:ascii="Arial" w:hAnsi="Arial" w:cs="Arial"/>
          <w:sz w:val="22"/>
        </w:rPr>
        <w:t xml:space="preserve">Duomenų tvarkymo susitarimas (BDAR 28 str.). Paslaugų teikėjas po Sutarties </w:t>
      </w:r>
      <w:r w:rsidR="00AF65F2">
        <w:rPr>
          <w:rFonts w:ascii="Arial" w:hAnsi="Arial" w:cs="Arial"/>
          <w:sz w:val="22"/>
        </w:rPr>
        <w:t>įsigaliojimo</w:t>
      </w:r>
      <w:r w:rsidRPr="00ED1736">
        <w:rPr>
          <w:rFonts w:ascii="Arial" w:hAnsi="Arial" w:cs="Arial"/>
          <w:sz w:val="22"/>
        </w:rPr>
        <w:t xml:space="preserve"> nedelsiant turi su </w:t>
      </w:r>
      <w:r w:rsidR="00A75AD7">
        <w:rPr>
          <w:rFonts w:ascii="Arial" w:hAnsi="Arial" w:cs="Arial"/>
          <w:sz w:val="22"/>
        </w:rPr>
        <w:t>PO</w:t>
      </w:r>
      <w:r w:rsidRPr="00ED1736">
        <w:rPr>
          <w:rFonts w:ascii="Arial" w:hAnsi="Arial" w:cs="Arial"/>
          <w:sz w:val="22"/>
        </w:rPr>
        <w:t xml:space="preserve"> sudaryti duomenų tvarkymo susitarimą (DTS), pagal </w:t>
      </w:r>
      <w:r w:rsidR="00A75AD7">
        <w:rPr>
          <w:rFonts w:ascii="Arial" w:hAnsi="Arial" w:cs="Arial"/>
          <w:sz w:val="22"/>
        </w:rPr>
        <w:t>PO</w:t>
      </w:r>
      <w:r w:rsidRPr="00ED1736">
        <w:rPr>
          <w:rFonts w:ascii="Arial" w:hAnsi="Arial" w:cs="Arial"/>
          <w:sz w:val="22"/>
        </w:rPr>
        <w:t xml:space="preserve"> pateiktą DTS formą, viešai publikuojamą AB „Lietuvos geležinkeliai“ interneto svetainėje (žr. DTS formą). Tais atvejais, kai </w:t>
      </w:r>
      <w:r w:rsidR="00A75AD7">
        <w:rPr>
          <w:rFonts w:ascii="Arial" w:hAnsi="Arial" w:cs="Arial"/>
          <w:sz w:val="22"/>
        </w:rPr>
        <w:t>PO</w:t>
      </w:r>
      <w:r w:rsidRPr="00ED1736">
        <w:rPr>
          <w:rFonts w:ascii="Arial" w:hAnsi="Arial" w:cs="Arial"/>
          <w:sz w:val="22"/>
        </w:rPr>
        <w:t xml:space="preserve"> asmens duomenis tvarkys kita Šalis, Paslaugų teikėjas turi užtikrinti, kad kita Šalis su Paslaugų teikėju sudarys DTS pagal </w:t>
      </w:r>
      <w:r w:rsidR="009D6D0F">
        <w:rPr>
          <w:rFonts w:ascii="Arial" w:hAnsi="Arial" w:cs="Arial"/>
          <w:sz w:val="22"/>
        </w:rPr>
        <w:t>PO</w:t>
      </w:r>
      <w:r w:rsidRPr="00ED1736">
        <w:rPr>
          <w:rFonts w:ascii="Arial" w:hAnsi="Arial" w:cs="Arial"/>
          <w:sz w:val="22"/>
        </w:rPr>
        <w:t xml:space="preserve"> DTS formą. Pagrįstais atvejais, kai nėra galimybės sudaryti DTS pagal </w:t>
      </w:r>
      <w:r w:rsidR="009D6D0F">
        <w:rPr>
          <w:rFonts w:ascii="Arial" w:hAnsi="Arial" w:cs="Arial"/>
          <w:sz w:val="22"/>
        </w:rPr>
        <w:t>PO</w:t>
      </w:r>
      <w:r w:rsidRPr="00ED1736">
        <w:rPr>
          <w:rFonts w:ascii="Arial" w:hAnsi="Arial" w:cs="Arial"/>
          <w:sz w:val="22"/>
        </w:rPr>
        <w:t xml:space="preserve"> pateiktą formą, Paslaugų teikėjas turi užtikrinti, kad duomenų tvarkytojo paslaugų teikimo sąlygose, be kita ko, būtų įtrauktos pagal BDAR 28 straipsnio 3 dalį privalomos nuostatos.</w:t>
      </w:r>
    </w:p>
    <w:p w14:paraId="6DC9E5B0" w14:textId="5DBB86F0" w:rsidR="00ED1736" w:rsidRPr="00ED1736" w:rsidRDefault="00ED1736" w:rsidP="00ED1736">
      <w:pPr>
        <w:pStyle w:val="ListParagraph"/>
        <w:numPr>
          <w:ilvl w:val="2"/>
          <w:numId w:val="46"/>
        </w:numPr>
        <w:tabs>
          <w:tab w:val="left" w:pos="709"/>
          <w:tab w:val="left" w:pos="993"/>
        </w:tabs>
        <w:ind w:left="0" w:firstLine="0"/>
        <w:rPr>
          <w:rFonts w:ascii="Arial" w:hAnsi="Arial" w:cs="Arial"/>
          <w:sz w:val="22"/>
        </w:rPr>
      </w:pPr>
      <w:r w:rsidRPr="00ED1736">
        <w:rPr>
          <w:rFonts w:ascii="Arial" w:hAnsi="Arial" w:cs="Arial"/>
          <w:sz w:val="22"/>
        </w:rPr>
        <w:t xml:space="preserve">Incidentai / saugumo pažeidimai (BDAR 28 str. 3 d. f p., BDAR 33 str. 2 d.). </w:t>
      </w:r>
      <w:r w:rsidR="00A75AD7">
        <w:rPr>
          <w:rFonts w:ascii="Arial" w:hAnsi="Arial" w:cs="Arial"/>
          <w:sz w:val="22"/>
        </w:rPr>
        <w:t>PO</w:t>
      </w:r>
      <w:r w:rsidRPr="00ED1736">
        <w:rPr>
          <w:rFonts w:ascii="Arial" w:hAnsi="Arial" w:cs="Arial"/>
          <w:sz w:val="22"/>
        </w:rPr>
        <w:t xml:space="preserve"> turi būti nedelsiant informuojamas apie Sistemos informacijos ir kibernetinės saugos įvykius ir incidentus ar asmens duomenų saugumo pažeidimus, jų įtaką </w:t>
      </w:r>
      <w:r w:rsidR="00A75AD7">
        <w:rPr>
          <w:rFonts w:ascii="Arial" w:hAnsi="Arial" w:cs="Arial"/>
          <w:sz w:val="22"/>
        </w:rPr>
        <w:t>PO</w:t>
      </w:r>
      <w:r w:rsidRPr="00ED1736">
        <w:rPr>
          <w:rFonts w:ascii="Arial" w:hAnsi="Arial" w:cs="Arial"/>
          <w:sz w:val="22"/>
        </w:rPr>
        <w:t xml:space="preserve"> informacijos ir duomenų saugumui bei jų valdymo būklę. </w:t>
      </w:r>
      <w:r w:rsidR="00A75AD7">
        <w:rPr>
          <w:rFonts w:ascii="Arial" w:hAnsi="Arial" w:cs="Arial"/>
          <w:sz w:val="22"/>
        </w:rPr>
        <w:t>PO</w:t>
      </w:r>
      <w:r w:rsidRPr="00ED1736">
        <w:rPr>
          <w:rFonts w:ascii="Arial" w:hAnsi="Arial" w:cs="Arial"/>
          <w:sz w:val="22"/>
        </w:rPr>
        <w:t xml:space="preserve"> turi turėti galimybę susisiekti su saugos įvykius ir incidentus valdančiais asmenimis, kad įsitikinti valdymo proceso efektyvumu.</w:t>
      </w:r>
    </w:p>
    <w:p w14:paraId="757D8AB1" w14:textId="58BC3068" w:rsidR="00ED1736" w:rsidRPr="00ED1736" w:rsidRDefault="00ED1736" w:rsidP="68D83619">
      <w:pPr>
        <w:pStyle w:val="ListParagraph"/>
        <w:numPr>
          <w:ilvl w:val="2"/>
          <w:numId w:val="46"/>
        </w:numPr>
        <w:tabs>
          <w:tab w:val="left" w:pos="709"/>
          <w:tab w:val="left" w:pos="993"/>
        </w:tabs>
        <w:ind w:left="0" w:firstLine="0"/>
        <w:rPr>
          <w:rFonts w:ascii="Arial" w:hAnsi="Arial" w:cs="Arial"/>
          <w:sz w:val="22"/>
        </w:rPr>
      </w:pPr>
      <w:r w:rsidRPr="68D83619">
        <w:rPr>
          <w:rFonts w:ascii="Arial" w:hAnsi="Arial" w:cs="Arial"/>
          <w:sz w:val="22"/>
        </w:rPr>
        <w:t xml:space="preserve">Duomenų subjektų teisių įgyvendinimas (BDAR III skyrius, BDAR 28 str. 3 d. e p.). Produktai (sistemos) ir (arba) paslaugos turi būti sukonfigūruotos taip, kad leistų </w:t>
      </w:r>
      <w:r w:rsidR="00A75AD7" w:rsidRPr="68D83619">
        <w:rPr>
          <w:rFonts w:ascii="Arial" w:hAnsi="Arial" w:cs="Arial"/>
          <w:sz w:val="22"/>
        </w:rPr>
        <w:t>PO</w:t>
      </w:r>
      <w:r w:rsidRPr="68D83619">
        <w:rPr>
          <w:rFonts w:ascii="Arial" w:hAnsi="Arial" w:cs="Arial"/>
          <w:sz w:val="22"/>
        </w:rPr>
        <w:t xml:space="preserve"> įgyvendinti BDAR numatytas duomenų subjektų teises: teisę būti informuotam apie duomenų tvarkymą, teisę susipažinti su asmens duomenimis, teisę reikalauti ištaisyti duomenis, teisę būti pamirštam, teisę apriboti duomenų tvarkymą, teisę nesutikti su duomenų tvarkymu, teisę į duomenų </w:t>
      </w:r>
      <w:proofErr w:type="spellStart"/>
      <w:r w:rsidRPr="68D83619">
        <w:rPr>
          <w:rFonts w:ascii="Arial" w:hAnsi="Arial" w:cs="Arial"/>
          <w:sz w:val="22"/>
        </w:rPr>
        <w:t>perkeliamumą</w:t>
      </w:r>
      <w:proofErr w:type="spellEnd"/>
      <w:r w:rsidRPr="68D83619">
        <w:rPr>
          <w:rFonts w:ascii="Arial" w:hAnsi="Arial" w:cs="Arial"/>
          <w:sz w:val="22"/>
        </w:rPr>
        <w:t xml:space="preserve"> (BDAR III skyrius). Visi </w:t>
      </w:r>
      <w:r w:rsidR="00A75AD7" w:rsidRPr="68D83619">
        <w:rPr>
          <w:rFonts w:ascii="Arial" w:hAnsi="Arial" w:cs="Arial"/>
          <w:sz w:val="22"/>
        </w:rPr>
        <w:t>PO</w:t>
      </w:r>
      <w:r w:rsidRPr="68D83619">
        <w:rPr>
          <w:rFonts w:ascii="Arial" w:hAnsi="Arial" w:cs="Arial"/>
          <w:sz w:val="22"/>
        </w:rPr>
        <w:t xml:space="preserve"> Paslaugų teikėjui perduoti duomenų subjektų prašymai neturi būti papildomai apmokestinami.</w:t>
      </w:r>
    </w:p>
    <w:p w14:paraId="6C3EAEF2" w14:textId="1B06AF2E" w:rsidR="00ED1736" w:rsidRPr="00ED1736" w:rsidRDefault="00ED1736" w:rsidP="00ED1736">
      <w:pPr>
        <w:pStyle w:val="ListParagraph"/>
        <w:numPr>
          <w:ilvl w:val="2"/>
          <w:numId w:val="46"/>
        </w:numPr>
        <w:tabs>
          <w:tab w:val="left" w:pos="709"/>
          <w:tab w:val="left" w:pos="993"/>
        </w:tabs>
        <w:ind w:left="0" w:firstLine="0"/>
        <w:rPr>
          <w:rFonts w:ascii="Arial" w:hAnsi="Arial" w:cs="Arial"/>
          <w:sz w:val="22"/>
        </w:rPr>
      </w:pPr>
      <w:r w:rsidRPr="00ED1736">
        <w:rPr>
          <w:rFonts w:ascii="Arial" w:hAnsi="Arial" w:cs="Arial"/>
          <w:sz w:val="22"/>
        </w:rPr>
        <w:t xml:space="preserve">Duomenų perdavimas į trečiąsias šalis (BDAR V skyrius). Paslaugų teikėjas turi užtikrinti, kad </w:t>
      </w:r>
      <w:r w:rsidR="00A75AD7">
        <w:rPr>
          <w:rFonts w:ascii="Arial" w:hAnsi="Arial" w:cs="Arial"/>
          <w:sz w:val="22"/>
        </w:rPr>
        <w:t>PO</w:t>
      </w:r>
      <w:r w:rsidRPr="00ED1736">
        <w:rPr>
          <w:rFonts w:ascii="Arial" w:hAnsi="Arial" w:cs="Arial"/>
          <w:sz w:val="22"/>
        </w:rPr>
        <w:t xml:space="preserve"> duomenys nebus perduodami už Europos ekonominės erdvės ribų, nebent egzistuotų bent viena iš BDAR V skyriuje numatytų perdavimo už Europos ekonominės erdvės ribojimo išimčių.</w:t>
      </w:r>
    </w:p>
    <w:p w14:paraId="3BCA637D" w14:textId="11DFBA90" w:rsidR="00ED1736" w:rsidRPr="00ED1736" w:rsidRDefault="00ED1736" w:rsidP="68D83619">
      <w:pPr>
        <w:pStyle w:val="ListParagraph"/>
        <w:numPr>
          <w:ilvl w:val="2"/>
          <w:numId w:val="46"/>
        </w:numPr>
        <w:tabs>
          <w:tab w:val="left" w:pos="709"/>
          <w:tab w:val="left" w:pos="993"/>
        </w:tabs>
        <w:ind w:left="0" w:firstLine="0"/>
        <w:rPr>
          <w:rFonts w:ascii="Arial" w:hAnsi="Arial" w:cs="Arial"/>
          <w:sz w:val="22"/>
        </w:rPr>
      </w:pPr>
      <w:r w:rsidRPr="68D83619">
        <w:rPr>
          <w:rFonts w:ascii="Arial" w:hAnsi="Arial" w:cs="Arial"/>
          <w:sz w:val="22"/>
        </w:rPr>
        <w:t xml:space="preserve">Duomenų perdavimo susitarimas. Paslaugų teikėjas turi užtikrinti jam perduodamų asmens duomenų saugumą, vadovaujantis bendraisiais duomenų apsaugos principais, numatytais BDAR 5 str., bei užtikrinti pritaikytosios duomenų apsaugos (data </w:t>
      </w:r>
      <w:proofErr w:type="spellStart"/>
      <w:r w:rsidRPr="68D83619">
        <w:rPr>
          <w:rFonts w:ascii="Arial" w:hAnsi="Arial" w:cs="Arial"/>
          <w:sz w:val="22"/>
        </w:rPr>
        <w:t>protection</w:t>
      </w:r>
      <w:proofErr w:type="spellEnd"/>
      <w:r w:rsidRPr="68D83619">
        <w:rPr>
          <w:rFonts w:ascii="Arial" w:hAnsi="Arial" w:cs="Arial"/>
          <w:sz w:val="22"/>
        </w:rPr>
        <w:t xml:space="preserve"> </w:t>
      </w:r>
      <w:proofErr w:type="spellStart"/>
      <w:r w:rsidRPr="68D83619">
        <w:rPr>
          <w:rFonts w:ascii="Arial" w:hAnsi="Arial" w:cs="Arial"/>
          <w:sz w:val="22"/>
        </w:rPr>
        <w:t>by</w:t>
      </w:r>
      <w:proofErr w:type="spellEnd"/>
      <w:r w:rsidRPr="68D83619">
        <w:rPr>
          <w:rFonts w:ascii="Arial" w:hAnsi="Arial" w:cs="Arial"/>
          <w:sz w:val="22"/>
        </w:rPr>
        <w:t xml:space="preserve"> </w:t>
      </w:r>
      <w:proofErr w:type="spellStart"/>
      <w:r w:rsidRPr="68D83619">
        <w:rPr>
          <w:rFonts w:ascii="Arial" w:hAnsi="Arial" w:cs="Arial"/>
          <w:sz w:val="22"/>
        </w:rPr>
        <w:t>design</w:t>
      </w:r>
      <w:proofErr w:type="spellEnd"/>
      <w:r w:rsidRPr="68D83619">
        <w:rPr>
          <w:rFonts w:ascii="Arial" w:hAnsi="Arial" w:cs="Arial"/>
          <w:sz w:val="22"/>
        </w:rPr>
        <w:t xml:space="preserve">) ir standartizuotosios duomenų apsaugos (data </w:t>
      </w:r>
      <w:proofErr w:type="spellStart"/>
      <w:r w:rsidRPr="68D83619">
        <w:rPr>
          <w:rFonts w:ascii="Arial" w:hAnsi="Arial" w:cs="Arial"/>
          <w:sz w:val="22"/>
        </w:rPr>
        <w:t>protection</w:t>
      </w:r>
      <w:proofErr w:type="spellEnd"/>
      <w:r w:rsidRPr="68D83619">
        <w:rPr>
          <w:rFonts w:ascii="Arial" w:hAnsi="Arial" w:cs="Arial"/>
          <w:sz w:val="22"/>
        </w:rPr>
        <w:t xml:space="preserve"> </w:t>
      </w:r>
      <w:proofErr w:type="spellStart"/>
      <w:r w:rsidRPr="68D83619">
        <w:rPr>
          <w:rFonts w:ascii="Arial" w:hAnsi="Arial" w:cs="Arial"/>
          <w:sz w:val="22"/>
        </w:rPr>
        <w:t>by</w:t>
      </w:r>
      <w:proofErr w:type="spellEnd"/>
      <w:r w:rsidRPr="68D83619">
        <w:rPr>
          <w:rFonts w:ascii="Arial" w:hAnsi="Arial" w:cs="Arial"/>
          <w:sz w:val="22"/>
        </w:rPr>
        <w:t xml:space="preserve"> </w:t>
      </w:r>
      <w:proofErr w:type="spellStart"/>
      <w:r w:rsidRPr="68D83619">
        <w:rPr>
          <w:rFonts w:ascii="Arial" w:hAnsi="Arial" w:cs="Arial"/>
          <w:sz w:val="22"/>
        </w:rPr>
        <w:t>default</w:t>
      </w:r>
      <w:proofErr w:type="spellEnd"/>
      <w:r w:rsidRPr="68D83619">
        <w:rPr>
          <w:rFonts w:ascii="Arial" w:hAnsi="Arial" w:cs="Arial"/>
          <w:sz w:val="22"/>
        </w:rPr>
        <w:t>) atitikimą pagal BDAR 25 str. Taip pat po Sutarties pasirašymo nedelsiant pasirašyti duomenų perdavimo susitarimą pagal Užsakovo pateiktą duomenų perdavimo susitarimo formą, viešai publikuojamą AB „Lietuvos geležinkeliai“ interneto svetainėje (žr. duomenų perdavimo susitarimo forma).</w:t>
      </w:r>
    </w:p>
    <w:p w14:paraId="5E5789B3" w14:textId="77777777" w:rsidR="00ED1736" w:rsidRPr="00ED1736" w:rsidRDefault="00ED1736" w:rsidP="00ED1736">
      <w:pPr>
        <w:tabs>
          <w:tab w:val="left" w:pos="709"/>
          <w:tab w:val="left" w:pos="993"/>
        </w:tabs>
        <w:rPr>
          <w:rFonts w:ascii="Arial" w:hAnsi="Arial" w:cs="Arial"/>
          <w:b/>
        </w:rPr>
      </w:pPr>
    </w:p>
    <w:p w14:paraId="5F4A8951"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VALYMO TECHNOLOGIJOMS, ĮRANGAI, INVENTORIUI IR PRIEMONĖMS</w:t>
      </w:r>
    </w:p>
    <w:p w14:paraId="4982DAD7" w14:textId="77777777" w:rsidR="00ED1736" w:rsidRPr="00ED1736" w:rsidRDefault="00ED1736" w:rsidP="00ED1736">
      <w:pPr>
        <w:tabs>
          <w:tab w:val="left" w:pos="284"/>
          <w:tab w:val="left" w:pos="709"/>
        </w:tabs>
        <w:jc w:val="both"/>
        <w:rPr>
          <w:rFonts w:ascii="Arial" w:hAnsi="Arial" w:cs="Arial"/>
          <w:b/>
          <w:bCs/>
        </w:rPr>
      </w:pPr>
    </w:p>
    <w:p w14:paraId="3C1251F5" w14:textId="39B9C64C"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sz w:val="22"/>
        </w:rPr>
      </w:pPr>
      <w:r w:rsidRPr="00ED1736">
        <w:rPr>
          <w:rFonts w:ascii="Arial" w:hAnsi="Arial" w:cs="Arial"/>
          <w:sz w:val="22"/>
          <w:lang w:eastAsia="lt-LT"/>
        </w:rPr>
        <w:t>Paslaugų teikimo metu teikėjas turi taikyti žinomas ir praktikoje naudojamas pažangiausias lauko teritorijos valymo ir priežiūros technologijas, naudoti saugią, šiuolaikišką ir kokybišką valymo įrangą PO reikalavimams įvykdyti ir rezultatams suteikti. PO pareikalavus, bet ne vėliau nei per 5 d. d., teikėjas įsipareigoja informuoti PO raštu apie trukdžius tokioms technologijoms taikyti.</w:t>
      </w:r>
    </w:p>
    <w:p w14:paraId="25DEF467" w14:textId="40D3190E" w:rsidR="00ED1736" w:rsidRPr="00ED1736" w:rsidRDefault="00ED1736" w:rsidP="68D83619">
      <w:pPr>
        <w:pStyle w:val="ListParagraph"/>
        <w:numPr>
          <w:ilvl w:val="1"/>
          <w:numId w:val="1"/>
        </w:numPr>
        <w:tabs>
          <w:tab w:val="num" w:pos="567"/>
          <w:tab w:val="left" w:pos="709"/>
          <w:tab w:val="num" w:pos="927"/>
          <w:tab w:val="left" w:pos="993"/>
        </w:tabs>
        <w:ind w:left="0" w:firstLine="0"/>
        <w:rPr>
          <w:rFonts w:ascii="Arial" w:hAnsi="Arial" w:cs="Arial"/>
          <w:b/>
          <w:bCs/>
          <w:sz w:val="22"/>
        </w:rPr>
      </w:pPr>
      <w:r w:rsidRPr="68D83619">
        <w:rPr>
          <w:rFonts w:ascii="Arial" w:hAnsi="Arial" w:cs="Arial"/>
          <w:sz w:val="22"/>
          <w:lang w:eastAsia="lt-LT"/>
        </w:rPr>
        <w:t xml:space="preserve">Paslaugoms atlikti turi būti naudojamos tik saugios, tinkamai sertifikuotos ir atitinkančios Lietuvos Respublikoje galiojančius standartus ir nustatytus aplinkosaugos reikalavimus priemonės. </w:t>
      </w:r>
      <w:r w:rsidRPr="68D83619">
        <w:rPr>
          <w:rFonts w:ascii="Arial" w:hAnsi="Arial" w:cs="Arial"/>
          <w:noProof/>
          <w:sz w:val="22"/>
          <w:lang w:bidi="ar-DZ"/>
        </w:rPr>
        <w:t xml:space="preserve">Valymo </w:t>
      </w:r>
      <w:r w:rsidRPr="68D83619">
        <w:rPr>
          <w:rFonts w:ascii="Arial" w:hAnsi="Arial" w:cs="Arial"/>
          <w:noProof/>
          <w:sz w:val="22"/>
          <w:lang w:bidi="ar-DZ"/>
        </w:rPr>
        <w:lastRenderedPageBreak/>
        <w:t>priemonės, antistatinės ir dezinfekavimo medžiagos turi atitikti gamintojo šalies standartus, Lietuvos Respublikoje patvirtintus ir galiojančius standartus ir teisės aktus, Lietuvos Respublikoje galiojančius tarptautinius normatyvinius dokumentus.</w:t>
      </w:r>
      <w:r w:rsidRPr="68D83619">
        <w:rPr>
          <w:rFonts w:ascii="Arial" w:hAnsi="Arial" w:cs="Arial"/>
          <w:b/>
          <w:bCs/>
          <w:sz w:val="22"/>
        </w:rPr>
        <w:t xml:space="preserve"> </w:t>
      </w:r>
      <w:r w:rsidRPr="68D83619">
        <w:rPr>
          <w:rFonts w:ascii="Arial" w:hAnsi="Arial" w:cs="Arial"/>
          <w:sz w:val="22"/>
        </w:rPr>
        <w:t>Paviršių ir rankų d</w:t>
      </w:r>
      <w:r w:rsidRPr="68D83619">
        <w:rPr>
          <w:rFonts w:ascii="Arial" w:hAnsi="Arial" w:cs="Arial"/>
          <w:sz w:val="22"/>
          <w:lang w:eastAsia="lt-LT"/>
        </w:rPr>
        <w:t xml:space="preserve">ezinfekcijai naudojamos medžiagos turi atitikti </w:t>
      </w:r>
      <w:r w:rsidRPr="68D83619">
        <w:rPr>
          <w:rFonts w:ascii="Arial" w:hAnsi="Arial" w:cs="Arial"/>
          <w:sz w:val="22"/>
        </w:rPr>
        <w:t xml:space="preserve">Lietuvos Respublikos sveikatos apsaugos ministro 2016 m. vasario 24 d. įsakymo Nr. V-289 „Dėl </w:t>
      </w:r>
      <w:proofErr w:type="spellStart"/>
      <w:r w:rsidRPr="68D83619">
        <w:rPr>
          <w:rFonts w:ascii="Arial" w:hAnsi="Arial" w:cs="Arial"/>
          <w:sz w:val="22"/>
        </w:rPr>
        <w:t>biocidinių</w:t>
      </w:r>
      <w:proofErr w:type="spellEnd"/>
      <w:r w:rsidRPr="68D83619">
        <w:rPr>
          <w:rFonts w:ascii="Arial" w:hAnsi="Arial" w:cs="Arial"/>
          <w:sz w:val="22"/>
        </w:rPr>
        <w:t xml:space="preserve"> produktų autorizacijos taisyklių patvirtinimo“, Lietuvos Respublikos sveikatos apsaugos ministro 2002 m. rugpjūčio 14 d. įsakymo Nr. 421 „Dėl </w:t>
      </w:r>
      <w:proofErr w:type="spellStart"/>
      <w:r w:rsidRPr="68D83619">
        <w:rPr>
          <w:rFonts w:ascii="Arial" w:hAnsi="Arial" w:cs="Arial"/>
          <w:sz w:val="22"/>
        </w:rPr>
        <w:t>biocidų</w:t>
      </w:r>
      <w:proofErr w:type="spellEnd"/>
      <w:r w:rsidRPr="68D83619">
        <w:rPr>
          <w:rFonts w:ascii="Arial" w:hAnsi="Arial" w:cs="Arial"/>
          <w:sz w:val="22"/>
        </w:rPr>
        <w:t xml:space="preserve"> autorizacijos ir registracijos taisyklių patvirtinimo“, Lietuvos Respublikos sveikatos apsaugos ministro 2010. gegužės 31 d. įsakymo „Dėl Lietuvos respublikos sveikatos apsaugos ministro 2002 m. rugpjūčio 14 d. įsakymo Nr. 421 „Dėl </w:t>
      </w:r>
      <w:proofErr w:type="spellStart"/>
      <w:r w:rsidRPr="68D83619">
        <w:rPr>
          <w:rFonts w:ascii="Arial" w:hAnsi="Arial" w:cs="Arial"/>
          <w:sz w:val="22"/>
        </w:rPr>
        <w:t>biocidų</w:t>
      </w:r>
      <w:proofErr w:type="spellEnd"/>
      <w:r w:rsidRPr="68D83619">
        <w:rPr>
          <w:rFonts w:ascii="Arial" w:hAnsi="Arial" w:cs="Arial"/>
          <w:sz w:val="22"/>
        </w:rPr>
        <w:t xml:space="preserve"> autorizacijos ir registracijos taisyklių patvirtinimo“ pakeitimo“ reikalavimus, laikantis Sveikatos apsaugos ministerijos aktualių rekomendacijų tokių priemonių naudojimui. Teikėjas ne vėliau kaip per 5 d. d. po Sutarties įsigaliojimo turi pateikti atitinkamus liudijimus ar dokumentus įrodančius tokių naudojamų priemonių atitiktį nurodytiems teisės aktams. </w:t>
      </w:r>
      <w:r w:rsidR="00C13F1D" w:rsidRPr="68D83619">
        <w:rPr>
          <w:rFonts w:ascii="Arial" w:hAnsi="Arial" w:cs="Arial"/>
          <w:sz w:val="22"/>
        </w:rPr>
        <w:t xml:space="preserve">Paslaugų teikimo </w:t>
      </w:r>
      <w:r w:rsidRPr="68D83619">
        <w:rPr>
          <w:rFonts w:ascii="Arial" w:hAnsi="Arial" w:cs="Arial"/>
          <w:sz w:val="22"/>
        </w:rPr>
        <w:t>metu suderintos priemonės gali būti keičiamos tik į lygiavertes, prieš tai suderinus su PO.</w:t>
      </w:r>
    </w:p>
    <w:p w14:paraId="675C536B" w14:textId="108E2DF5" w:rsidR="00ED1736" w:rsidRPr="00ED1736" w:rsidRDefault="00C13F1D" w:rsidP="00ED1736">
      <w:pPr>
        <w:pStyle w:val="ListParagraph"/>
        <w:numPr>
          <w:ilvl w:val="1"/>
          <w:numId w:val="1"/>
        </w:numPr>
        <w:tabs>
          <w:tab w:val="num" w:pos="567"/>
          <w:tab w:val="left" w:pos="709"/>
          <w:tab w:val="num" w:pos="927"/>
          <w:tab w:val="left" w:pos="993"/>
        </w:tabs>
        <w:ind w:left="0" w:firstLine="0"/>
        <w:rPr>
          <w:rFonts w:ascii="Arial" w:hAnsi="Arial" w:cs="Arial"/>
          <w:b/>
          <w:sz w:val="22"/>
        </w:rPr>
      </w:pPr>
      <w:bookmarkStart w:id="3" w:name="_Hlk34904457"/>
      <w:r w:rsidRPr="00C13F1D">
        <w:rPr>
          <w:rFonts w:ascii="Arial" w:hAnsi="Arial" w:cs="Arial"/>
          <w:sz w:val="22"/>
          <w:lang w:eastAsia="lt-LT"/>
        </w:rPr>
        <w:t xml:space="preserve">Paslaugų teikimo </w:t>
      </w:r>
      <w:r w:rsidR="00ED1736" w:rsidRPr="00ED1736">
        <w:rPr>
          <w:rFonts w:ascii="Arial" w:hAnsi="Arial" w:cs="Arial"/>
          <w:sz w:val="22"/>
          <w:lang w:eastAsia="lt-LT"/>
        </w:rPr>
        <w:t>metu paslaugų teikimui teikėjas turi naudoti saugią, šiuolaikišką ir kokybišką valymo įrangą</w:t>
      </w:r>
      <w:bookmarkEnd w:id="3"/>
      <w:r w:rsidR="00ED1736" w:rsidRPr="00ED1736">
        <w:rPr>
          <w:rFonts w:ascii="Arial" w:hAnsi="Arial" w:cs="Arial"/>
          <w:sz w:val="22"/>
          <w:lang w:eastAsia="lt-LT"/>
        </w:rPr>
        <w:t xml:space="preserve">, kurios aprašymai ir specifikacijos turi būti pateiktos ir suderintos su PO per 5 darbo dienas prieš pradedant teikti reikalaujamas paslaugas, jeigu PO nenurodyta kitaip. </w:t>
      </w:r>
      <w:r w:rsidR="00ED1736" w:rsidRPr="00ED1736">
        <w:rPr>
          <w:rFonts w:ascii="Arial" w:hAnsi="Arial" w:cs="Arial"/>
          <w:sz w:val="22"/>
        </w:rPr>
        <w:t xml:space="preserve">Jeigu </w:t>
      </w:r>
      <w:r w:rsidRPr="00C13F1D">
        <w:rPr>
          <w:rFonts w:ascii="Arial" w:hAnsi="Arial" w:cs="Arial"/>
          <w:sz w:val="22"/>
        </w:rPr>
        <w:t xml:space="preserve">Paslaugų teikimo </w:t>
      </w:r>
      <w:r w:rsidR="00ED1736" w:rsidRPr="00ED1736">
        <w:rPr>
          <w:rFonts w:ascii="Arial" w:hAnsi="Arial" w:cs="Arial"/>
          <w:sz w:val="22"/>
        </w:rPr>
        <w:t>metu suderintos su PO priemonės, technika, įranga ir (ar) medžiagos dėl objektyvių priežasčių negali būti naudojamos arba gali būti naudojamos efektyvesnės nei suderinta, jos turi būti pakeistos kitomis, analogiškų savybių ne mažiau efektyviomis ir našiomis priemonėmis, visi pakeitimai turi būti suderinti su PO. Teikėjas iš anksto, bet ne vėliau nei 5 d. d. prieš atitinkamų priemonių pakeitimą, turi pateikti PO įrodymus dėl atitinkamų priemonių pakeitimo</w:t>
      </w:r>
      <w:r w:rsidR="00ED1736" w:rsidRPr="00ED1736">
        <w:rPr>
          <w:rStyle w:val="FootnoteReference"/>
          <w:rFonts w:ascii="Arial" w:hAnsi="Arial" w:cs="Arial"/>
          <w:sz w:val="22"/>
        </w:rPr>
        <w:footnoteReference w:id="42"/>
      </w:r>
      <w:r w:rsidR="00ED1736" w:rsidRPr="00ED1736">
        <w:rPr>
          <w:rFonts w:ascii="Arial" w:hAnsi="Arial" w:cs="Arial"/>
          <w:sz w:val="22"/>
        </w:rPr>
        <w:t>.</w:t>
      </w:r>
    </w:p>
    <w:p w14:paraId="7D272614" w14:textId="3590D3CC" w:rsidR="00ED1736" w:rsidRPr="00ED1736" w:rsidRDefault="00ED1736" w:rsidP="00ED1736">
      <w:pPr>
        <w:pStyle w:val="ListParagraph"/>
        <w:numPr>
          <w:ilvl w:val="1"/>
          <w:numId w:val="1"/>
        </w:numPr>
        <w:tabs>
          <w:tab w:val="num" w:pos="567"/>
          <w:tab w:val="left" w:pos="709"/>
          <w:tab w:val="num" w:pos="927"/>
          <w:tab w:val="left" w:pos="993"/>
        </w:tabs>
        <w:ind w:left="0" w:firstLine="0"/>
        <w:rPr>
          <w:rFonts w:ascii="Arial" w:hAnsi="Arial" w:cs="Arial"/>
          <w:b/>
          <w:bCs/>
          <w:sz w:val="22"/>
        </w:rPr>
      </w:pPr>
      <w:r w:rsidRPr="00ED1736">
        <w:rPr>
          <w:rFonts w:ascii="Arial" w:hAnsi="Arial" w:cs="Arial"/>
          <w:noProof/>
          <w:sz w:val="22"/>
          <w:lang w:bidi="ar-DZ"/>
        </w:rPr>
        <w:t xml:space="preserve">Atlikus reikalaujamas paslaugas, valymo inventorius turi būti išvalytas, išplautas be vizualiai matomų nešvarumų. Visas inventorius turi būti laikomas PO skirtuose </w:t>
      </w:r>
      <w:r w:rsidR="008D0F60">
        <w:rPr>
          <w:rFonts w:ascii="Arial" w:hAnsi="Arial" w:cs="Arial"/>
          <w:noProof/>
          <w:sz w:val="22"/>
          <w:lang w:bidi="ar-DZ"/>
        </w:rPr>
        <w:t>vietose</w:t>
      </w:r>
      <w:r w:rsidRPr="00ED1736">
        <w:rPr>
          <w:rFonts w:ascii="Arial" w:hAnsi="Arial" w:cs="Arial"/>
          <w:noProof/>
          <w:sz w:val="22"/>
          <w:lang w:bidi="ar-DZ"/>
        </w:rPr>
        <w:t xml:space="preserve">, jeigu PO nenurodo kitaip. </w:t>
      </w:r>
    </w:p>
    <w:p w14:paraId="61ECDB7A" w14:textId="77777777" w:rsidR="00ED1736" w:rsidRPr="00ED1736" w:rsidRDefault="00ED1736" w:rsidP="00ED1736">
      <w:pPr>
        <w:pStyle w:val="ListParagraph"/>
        <w:numPr>
          <w:ilvl w:val="1"/>
          <w:numId w:val="1"/>
        </w:numPr>
        <w:tabs>
          <w:tab w:val="left" w:pos="709"/>
          <w:tab w:val="num" w:pos="927"/>
          <w:tab w:val="left" w:pos="993"/>
        </w:tabs>
        <w:ind w:left="0" w:firstLine="0"/>
        <w:rPr>
          <w:rFonts w:ascii="Arial" w:hAnsi="Arial" w:cs="Arial"/>
          <w:b/>
          <w:sz w:val="22"/>
        </w:rPr>
      </w:pPr>
      <w:r w:rsidRPr="00ED1736">
        <w:rPr>
          <w:rFonts w:ascii="Arial" w:hAnsi="Arial" w:cs="Arial"/>
          <w:noProof/>
          <w:sz w:val="22"/>
          <w:lang w:bidi="ar-DZ"/>
        </w:rPr>
        <w:t xml:space="preserve">Sulūžus </w:t>
      </w:r>
      <w:r w:rsidRPr="00ED1736">
        <w:rPr>
          <w:rFonts w:ascii="Arial" w:hAnsi="Arial" w:cs="Arial"/>
          <w:sz w:val="22"/>
        </w:rPr>
        <w:t>ir (ar) sugedus valymo inventoriui teikėjas turi užtikrinti tinkamą paslaugų suteikimą, atitinkantį PO pateiktus reikalavimus.</w:t>
      </w:r>
    </w:p>
    <w:p w14:paraId="7BFEDB56" w14:textId="795CF698" w:rsidR="00ED1736" w:rsidRPr="00ED1736" w:rsidRDefault="00ED1736" w:rsidP="00ED1736">
      <w:pPr>
        <w:pStyle w:val="ListParagraph"/>
        <w:numPr>
          <w:ilvl w:val="1"/>
          <w:numId w:val="1"/>
        </w:numPr>
        <w:tabs>
          <w:tab w:val="left" w:pos="284"/>
          <w:tab w:val="left" w:pos="709"/>
          <w:tab w:val="num" w:pos="927"/>
        </w:tabs>
        <w:ind w:left="0" w:firstLine="0"/>
        <w:rPr>
          <w:rFonts w:ascii="Arial" w:hAnsi="Arial" w:cs="Arial"/>
          <w:b/>
          <w:bCs/>
          <w:sz w:val="22"/>
        </w:rPr>
      </w:pPr>
      <w:r w:rsidRPr="00ED1736">
        <w:rPr>
          <w:rFonts w:ascii="Arial" w:hAnsi="Arial" w:cs="Arial"/>
          <w:sz w:val="22"/>
        </w:rPr>
        <w:t>Teikėjas turi užtikrinti, kad paslaugų atlikimui tiekiamos valymo, priežiūros ir dezinfekcijos priemonės būtų naudojamos pagal paskirtį, originalioje taroje, pažymėtomis atitinkamu gamintojo ženklu ir informacija, su įskaitomu ir galiojančiu ant pakuotės parašytu terminu ir pagal gamintojų instrukcijas, atsižvelgiant į valomų ir prižiūrimų elementų specifines savybes, jų nesugadinant, nepažeidžiant ir nesužalojant. Teikiant paslaugas, naudojamos cheminės medžiagos turi atitikti REACH reglamente, Lietuvos Respublikoje ir Europos Sąjungos teisės aktuose nustatytus saugos reikalavimus.</w:t>
      </w:r>
    </w:p>
    <w:p w14:paraId="7B317BA8" w14:textId="21A21EFE" w:rsidR="00ED1736" w:rsidRPr="00ED1736" w:rsidRDefault="00C13F1D" w:rsidP="00ED1736">
      <w:pPr>
        <w:pStyle w:val="ListParagraph"/>
        <w:numPr>
          <w:ilvl w:val="1"/>
          <w:numId w:val="1"/>
        </w:numPr>
        <w:tabs>
          <w:tab w:val="left" w:pos="284"/>
          <w:tab w:val="left" w:pos="709"/>
          <w:tab w:val="num" w:pos="927"/>
        </w:tabs>
        <w:ind w:left="0" w:firstLine="0"/>
        <w:rPr>
          <w:rFonts w:ascii="Arial" w:hAnsi="Arial" w:cs="Arial"/>
          <w:b/>
          <w:bCs/>
          <w:sz w:val="22"/>
        </w:rPr>
      </w:pPr>
      <w:r w:rsidRPr="00C13F1D">
        <w:rPr>
          <w:rFonts w:ascii="Arial" w:hAnsi="Arial" w:cs="Arial"/>
          <w:bCs/>
          <w:sz w:val="22"/>
        </w:rPr>
        <w:t xml:space="preserve">Paslaugų teikimo </w:t>
      </w:r>
      <w:r w:rsidR="00ED1736" w:rsidRPr="00ED1736">
        <w:rPr>
          <w:rFonts w:ascii="Arial" w:hAnsi="Arial" w:cs="Arial"/>
          <w:bCs/>
          <w:sz w:val="22"/>
        </w:rPr>
        <w:t>laikotarpiu, PO turi teisę reikalauti pakeisti atitinkamas valymo priemones dėl objektyvių priežasčių</w:t>
      </w:r>
      <w:r w:rsidR="00ED1736" w:rsidRPr="00ED1736">
        <w:rPr>
          <w:rStyle w:val="FootnoteReference"/>
          <w:rFonts w:ascii="Arial" w:hAnsi="Arial" w:cs="Arial"/>
          <w:bCs/>
          <w:sz w:val="22"/>
        </w:rPr>
        <w:footnoteReference w:id="43"/>
      </w:r>
      <w:r w:rsidR="00ED1736" w:rsidRPr="00ED1736">
        <w:rPr>
          <w:rFonts w:ascii="Arial" w:hAnsi="Arial" w:cs="Arial"/>
          <w:bCs/>
          <w:sz w:val="22"/>
        </w:rPr>
        <w:t>, teikėjas savo sąskaita tokį reikalavimą turi išpildyti iš karto, bet ne vėliau nei per 1 darbo dieną.</w:t>
      </w:r>
    </w:p>
    <w:p w14:paraId="2A0E32C0" w14:textId="77777777" w:rsidR="00ED1736" w:rsidRPr="00ED1736" w:rsidRDefault="00ED1736" w:rsidP="00ED1736">
      <w:pPr>
        <w:tabs>
          <w:tab w:val="left" w:pos="426"/>
          <w:tab w:val="left" w:pos="993"/>
        </w:tabs>
        <w:ind w:left="567" w:hanging="567"/>
        <w:jc w:val="both"/>
        <w:rPr>
          <w:rFonts w:ascii="Arial" w:hAnsi="Arial" w:cs="Arial"/>
          <w:b/>
        </w:rPr>
      </w:pPr>
    </w:p>
    <w:p w14:paraId="7DBDC46A" w14:textId="77777777" w:rsidR="00ED1736" w:rsidRPr="00ED1736" w:rsidRDefault="00ED1736" w:rsidP="00ED1736">
      <w:pPr>
        <w:pStyle w:val="ListParagraph"/>
        <w:numPr>
          <w:ilvl w:val="0"/>
          <w:numId w:val="1"/>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TEIKĖJO DARBUOTOJAMS</w:t>
      </w:r>
    </w:p>
    <w:p w14:paraId="74252073" w14:textId="77777777" w:rsidR="00ED1736" w:rsidRPr="00ED1736" w:rsidRDefault="00ED1736" w:rsidP="00ED1736">
      <w:pPr>
        <w:pStyle w:val="ListParagraph"/>
        <w:tabs>
          <w:tab w:val="left" w:pos="426"/>
          <w:tab w:val="left" w:pos="851"/>
        </w:tabs>
        <w:ind w:left="567" w:hanging="567"/>
        <w:contextualSpacing w:val="0"/>
        <w:rPr>
          <w:rFonts w:ascii="Arial" w:hAnsi="Arial" w:cs="Arial"/>
          <w:b/>
          <w:bCs/>
          <w:sz w:val="22"/>
        </w:rPr>
      </w:pPr>
    </w:p>
    <w:p w14:paraId="4F5AC50D" w14:textId="7DE24866" w:rsidR="00ED1736" w:rsidRPr="00ED1736" w:rsidRDefault="00ED1736" w:rsidP="00ED1736">
      <w:pPr>
        <w:pStyle w:val="ListParagraph"/>
        <w:numPr>
          <w:ilvl w:val="1"/>
          <w:numId w:val="1"/>
        </w:numPr>
        <w:tabs>
          <w:tab w:val="left" w:pos="1134"/>
        </w:tabs>
        <w:suppressAutoHyphens/>
        <w:autoSpaceDE w:val="0"/>
        <w:autoSpaceDN w:val="0"/>
        <w:ind w:left="0" w:firstLine="0"/>
        <w:textAlignment w:val="baseline"/>
        <w:rPr>
          <w:rFonts w:ascii="Arial" w:hAnsi="Arial" w:cs="Arial"/>
          <w:sz w:val="22"/>
        </w:rPr>
      </w:pPr>
      <w:r w:rsidRPr="00ED1736">
        <w:rPr>
          <w:rFonts w:ascii="Arial" w:hAnsi="Arial" w:cs="Arial"/>
          <w:sz w:val="22"/>
        </w:rPr>
        <w:t xml:space="preserve">Teikiant paslaugas teikėjas turi užtikrinti, kad tiekėjo darbuotojai ir pasitelkiami asmenys, </w:t>
      </w:r>
      <w:r w:rsidR="00614309">
        <w:rPr>
          <w:rFonts w:ascii="Arial" w:hAnsi="Arial" w:cs="Arial"/>
          <w:sz w:val="22"/>
        </w:rPr>
        <w:t xml:space="preserve">teikdami </w:t>
      </w:r>
      <w:r w:rsidR="00227D50" w:rsidRPr="00ED1736">
        <w:rPr>
          <w:rFonts w:ascii="Arial" w:hAnsi="Arial" w:cs="Arial"/>
          <w:sz w:val="22"/>
        </w:rPr>
        <w:t>numatyt</w:t>
      </w:r>
      <w:r w:rsidR="00227D50">
        <w:rPr>
          <w:rFonts w:ascii="Arial" w:hAnsi="Arial" w:cs="Arial"/>
          <w:sz w:val="22"/>
        </w:rPr>
        <w:t>a</w:t>
      </w:r>
      <w:r w:rsidR="00227D50" w:rsidRPr="00ED1736">
        <w:rPr>
          <w:rFonts w:ascii="Arial" w:hAnsi="Arial" w:cs="Arial"/>
          <w:sz w:val="22"/>
        </w:rPr>
        <w:t xml:space="preserve">s </w:t>
      </w:r>
      <w:bookmarkStart w:id="4" w:name="_Hlk96798227"/>
      <w:r w:rsidR="00227D50">
        <w:rPr>
          <w:rFonts w:ascii="Arial" w:hAnsi="Arial" w:cs="Arial"/>
          <w:sz w:val="22"/>
        </w:rPr>
        <w:t>Paslaugas</w:t>
      </w:r>
      <w:r w:rsidR="00227D50" w:rsidRPr="00ED1736">
        <w:rPr>
          <w:rFonts w:ascii="Arial" w:hAnsi="Arial" w:cs="Arial"/>
          <w:sz w:val="22"/>
        </w:rPr>
        <w:t xml:space="preserve"> </w:t>
      </w:r>
      <w:r w:rsidRPr="00ED1736">
        <w:rPr>
          <w:rFonts w:ascii="Arial" w:hAnsi="Arial" w:cs="Arial"/>
          <w:sz w:val="22"/>
        </w:rPr>
        <w:t xml:space="preserve">vykdys darbuotojų saugos ir sveikatos, geležinkelio transporto eismo saugos, priešgaisrinės ir civilinės saugos, aplinkosaugos, elektrosaugos teisės aktų reikalavimus, kad </w:t>
      </w:r>
      <w:r w:rsidR="000941D9">
        <w:rPr>
          <w:rFonts w:ascii="Arial" w:hAnsi="Arial" w:cs="Arial"/>
          <w:sz w:val="22"/>
        </w:rPr>
        <w:t>paslaugos</w:t>
      </w:r>
      <w:r w:rsidRPr="00ED1736">
        <w:rPr>
          <w:rFonts w:ascii="Arial" w:hAnsi="Arial" w:cs="Arial"/>
          <w:sz w:val="22"/>
        </w:rPr>
        <w:t xml:space="preserve"> bus atliekam</w:t>
      </w:r>
      <w:r w:rsidR="000941D9">
        <w:rPr>
          <w:rFonts w:ascii="Arial" w:hAnsi="Arial" w:cs="Arial"/>
          <w:sz w:val="22"/>
        </w:rPr>
        <w:t>os</w:t>
      </w:r>
      <w:r w:rsidRPr="00ED1736">
        <w:rPr>
          <w:rFonts w:ascii="Arial" w:hAnsi="Arial" w:cs="Arial"/>
          <w:sz w:val="22"/>
        </w:rPr>
        <w:t xml:space="preserve"> teisėtai bei saugiai, užtikrinant sklandų geležinkelių transporto eismą, laikantis visų lokalinių teisės aktų, PO perduotų teikėjui reikalavimų</w:t>
      </w:r>
      <w:bookmarkEnd w:id="4"/>
      <w:r w:rsidR="001751A8">
        <w:rPr>
          <w:rFonts w:ascii="Arial" w:hAnsi="Arial" w:cs="Arial"/>
          <w:sz w:val="22"/>
        </w:rPr>
        <w:t>.</w:t>
      </w:r>
      <w:r w:rsidR="008954AA">
        <w:rPr>
          <w:rFonts w:ascii="Arial" w:hAnsi="Arial" w:cs="Arial"/>
          <w:sz w:val="22"/>
        </w:rPr>
        <w:t xml:space="preserve"> Teikėjas turi užtikrinti, kad</w:t>
      </w:r>
      <w:r>
        <w:rPr>
          <w:rFonts w:ascii="Arial" w:hAnsi="Arial" w:cs="Arial"/>
          <w:sz w:val="22"/>
        </w:rPr>
        <w:t xml:space="preserve"> </w:t>
      </w:r>
      <w:r w:rsidRPr="00ED1736">
        <w:rPr>
          <w:rFonts w:ascii="Arial" w:hAnsi="Arial" w:cs="Arial"/>
          <w:sz w:val="22"/>
        </w:rPr>
        <w:t>vykdy</w:t>
      </w:r>
      <w:r w:rsidR="008954AA">
        <w:rPr>
          <w:rFonts w:ascii="Arial" w:hAnsi="Arial" w:cs="Arial"/>
          <w:sz w:val="22"/>
        </w:rPr>
        <w:t>s</w:t>
      </w:r>
      <w:r w:rsidRPr="00ED1736">
        <w:rPr>
          <w:rFonts w:ascii="Arial" w:hAnsi="Arial" w:cs="Arial"/>
          <w:sz w:val="22"/>
        </w:rPr>
        <w:t xml:space="preserve"> reguliarų </w:t>
      </w:r>
      <w:r w:rsidR="005644EF">
        <w:rPr>
          <w:rFonts w:ascii="Arial" w:hAnsi="Arial" w:cs="Arial"/>
          <w:sz w:val="22"/>
        </w:rPr>
        <w:t>Paslaugas teiksiančių</w:t>
      </w:r>
      <w:r w:rsidRPr="00ED1736">
        <w:rPr>
          <w:rFonts w:ascii="Arial" w:hAnsi="Arial" w:cs="Arial"/>
          <w:sz w:val="22"/>
        </w:rPr>
        <w:t xml:space="preserve"> darbuotojų apmokymą</w:t>
      </w:r>
      <w:r w:rsidRPr="00ED1736">
        <w:rPr>
          <w:rStyle w:val="FootnoteReference"/>
          <w:rFonts w:ascii="Arial" w:hAnsi="Arial" w:cs="Arial"/>
          <w:sz w:val="22"/>
        </w:rPr>
        <w:footnoteReference w:id="44"/>
      </w:r>
      <w:r w:rsidRPr="00ED1736">
        <w:rPr>
          <w:rFonts w:ascii="Arial" w:hAnsi="Arial" w:cs="Arial"/>
          <w:sz w:val="22"/>
        </w:rPr>
        <w:t xml:space="preserve">. Teikėjas atsako už </w:t>
      </w:r>
      <w:r w:rsidR="005644EF" w:rsidRPr="005644EF">
        <w:rPr>
          <w:rFonts w:ascii="Arial" w:hAnsi="Arial" w:cs="Arial"/>
          <w:sz w:val="22"/>
        </w:rPr>
        <w:t>Paslaugas teiksiančių</w:t>
      </w:r>
      <w:r w:rsidRPr="00ED1736">
        <w:rPr>
          <w:rFonts w:ascii="Arial" w:hAnsi="Arial" w:cs="Arial"/>
          <w:sz w:val="22"/>
        </w:rPr>
        <w:t xml:space="preserve"> darbuotojų saugos darbe, priešgaisrinės saugos, darbą geležinkelio apsaugos zonoje reglamentuojančių taisyklių, aplinkosaugos ir higienos norminių aktų reikalavimų laikymąsi teikiant paslaugas objektuose. Teikėjas </w:t>
      </w:r>
      <w:r w:rsidR="005644EF" w:rsidRPr="005644EF">
        <w:rPr>
          <w:rFonts w:ascii="Arial" w:hAnsi="Arial" w:cs="Arial"/>
          <w:sz w:val="22"/>
        </w:rPr>
        <w:t>Paslaugas teiksianči</w:t>
      </w:r>
      <w:r w:rsidR="005644EF">
        <w:rPr>
          <w:rFonts w:ascii="Arial" w:hAnsi="Arial" w:cs="Arial"/>
          <w:sz w:val="22"/>
        </w:rPr>
        <w:t xml:space="preserve">us </w:t>
      </w:r>
      <w:r w:rsidRPr="00ED1736">
        <w:rPr>
          <w:rFonts w:ascii="Arial" w:hAnsi="Arial" w:cs="Arial"/>
          <w:sz w:val="22"/>
        </w:rPr>
        <w:t xml:space="preserve"> darbuotojus instruktuoja, moko ir supažindina su PO objektais, lauko teritorija, saugiais maršrutais, priešgaisriniu evakuaciniu planu, kurį pateikia PO.</w:t>
      </w:r>
    </w:p>
    <w:p w14:paraId="6FB0E146" w14:textId="33097FAA"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turi užtikrinti </w:t>
      </w:r>
      <w:r w:rsidR="00AA5696">
        <w:rPr>
          <w:rFonts w:ascii="Arial" w:hAnsi="Arial" w:cs="Arial"/>
          <w:sz w:val="22"/>
        </w:rPr>
        <w:t xml:space="preserve">paslaugas teiksiančių </w:t>
      </w:r>
      <w:r w:rsidRPr="00ED1736">
        <w:rPr>
          <w:rFonts w:ascii="Arial" w:hAnsi="Arial" w:cs="Arial"/>
          <w:sz w:val="22"/>
        </w:rPr>
        <w:t>darbuotojų supažindinimą su paslaugų teikimo vietomis, apimtimis, periodiškumu, reikalavimais ir reikalaujamais paslaugų rezultatais.</w:t>
      </w:r>
    </w:p>
    <w:p w14:paraId="6FBF2B58" w14:textId="494E4671"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lang w:eastAsia="lt-LT"/>
        </w:rPr>
        <w:t xml:space="preserve">Teikėjas turi užtikrinti, kad </w:t>
      </w:r>
      <w:r w:rsidRPr="00900BAB">
        <w:rPr>
          <w:rFonts w:ascii="Arial" w:hAnsi="Arial" w:cs="Arial"/>
          <w:sz w:val="22"/>
          <w:lang w:eastAsia="lt-LT"/>
        </w:rPr>
        <w:t>jo</w:t>
      </w:r>
      <w:r w:rsidRPr="00ED1736">
        <w:rPr>
          <w:rFonts w:ascii="Arial" w:hAnsi="Arial" w:cs="Arial"/>
          <w:sz w:val="22"/>
          <w:lang w:eastAsia="lt-LT"/>
        </w:rPr>
        <w:t xml:space="preserve"> </w:t>
      </w:r>
      <w:r w:rsidR="00FB01D6">
        <w:rPr>
          <w:rFonts w:ascii="Arial" w:hAnsi="Arial" w:cs="Arial"/>
          <w:sz w:val="22"/>
          <w:lang w:eastAsia="lt-LT"/>
        </w:rPr>
        <w:t>ir/ar subrangovo</w:t>
      </w:r>
      <w:r w:rsidRPr="00ED1736">
        <w:rPr>
          <w:rFonts w:ascii="Arial" w:hAnsi="Arial" w:cs="Arial"/>
          <w:sz w:val="22"/>
          <w:lang w:eastAsia="lt-LT"/>
        </w:rPr>
        <w:t xml:space="preserve"> darbuotojai turėtų pakankamai reikiamos įrangos, priemonių ir inventoriaus, reikalingam savalaikiam kokybiškam paslaugų atlikimui, atitinkančiam šio pirkimo dokumentų pateiktus reikalavimus.</w:t>
      </w:r>
    </w:p>
    <w:p w14:paraId="13EEC4FC" w14:textId="74C6C973" w:rsidR="00ED1736" w:rsidRPr="00ED1736" w:rsidRDefault="005F7407"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noProof/>
          <w:sz w:val="22"/>
          <w:lang w:bidi="ar-DZ"/>
        </w:rPr>
        <w:t>Paslaugas teiksiantys</w:t>
      </w:r>
      <w:r w:rsidRPr="00ED1736">
        <w:rPr>
          <w:rFonts w:ascii="Arial" w:hAnsi="Arial" w:cs="Arial"/>
          <w:noProof/>
          <w:sz w:val="22"/>
          <w:lang w:bidi="ar-DZ"/>
        </w:rPr>
        <w:t xml:space="preserve"> </w:t>
      </w:r>
      <w:r w:rsidR="00ED1736" w:rsidRPr="00ED1736">
        <w:rPr>
          <w:rFonts w:ascii="Arial" w:hAnsi="Arial" w:cs="Arial"/>
          <w:noProof/>
          <w:sz w:val="22"/>
          <w:lang w:bidi="ar-DZ"/>
        </w:rPr>
        <w:t>darbuotojai turi būti apmokyti taikyti pasirinktas valymo technologijas, naudoti valymo inventorių ir valymo priemones, identifikuoti nešvarumus ir taršą, suteikti reikalaujamus PO rezultatus.</w:t>
      </w:r>
      <w:r w:rsidR="00ED1736" w:rsidRPr="00ED1736">
        <w:rPr>
          <w:rFonts w:ascii="Arial" w:hAnsi="Arial" w:cs="Arial"/>
          <w:sz w:val="22"/>
          <w:lang w:eastAsia="lt-LT"/>
        </w:rPr>
        <w:t xml:space="preserve"> Visa įranga, inventorius ir valymo bei dezinfekcijos priemonės turi būti pateikiamos </w:t>
      </w:r>
      <w:r w:rsidR="00ED1736" w:rsidRPr="00ED1736">
        <w:rPr>
          <w:rFonts w:ascii="Arial" w:hAnsi="Arial" w:cs="Arial"/>
          <w:sz w:val="22"/>
          <w:lang w:eastAsia="lt-LT"/>
        </w:rPr>
        <w:lastRenderedPageBreak/>
        <w:t xml:space="preserve">darbuotojams su aiškiomis naudojimo ir dozavimo instrukcijomis. </w:t>
      </w:r>
      <w:r w:rsidR="00ED1736" w:rsidRPr="00ED1736">
        <w:rPr>
          <w:rFonts w:ascii="Arial" w:hAnsi="Arial" w:cs="Arial"/>
          <w:sz w:val="22"/>
        </w:rPr>
        <w:t xml:space="preserve">Teikėjo darbuotojai turi būti apmokyti ir turėti valymo ir higienos įgūdžių bei žinių, reikalingų reikalaujamoms valymo ir priežiūros paslaugų užduotims atlikti, įskaitant 5.26 p. pateiktus reikalavimus. Teikėjas turi apmokyti </w:t>
      </w:r>
      <w:r w:rsidR="00FB01D6" w:rsidRPr="00FB01D6">
        <w:rPr>
          <w:rFonts w:ascii="Arial" w:hAnsi="Arial" w:cs="Arial"/>
          <w:sz w:val="22"/>
        </w:rPr>
        <w:t>Paslaugas teiksianči</w:t>
      </w:r>
      <w:r w:rsidR="00D24A08">
        <w:rPr>
          <w:rFonts w:ascii="Arial" w:hAnsi="Arial" w:cs="Arial"/>
          <w:sz w:val="22"/>
        </w:rPr>
        <w:t>us</w:t>
      </w:r>
      <w:r w:rsidR="00ED1736" w:rsidRPr="00ED1736">
        <w:rPr>
          <w:rFonts w:ascii="Arial" w:hAnsi="Arial" w:cs="Arial"/>
          <w:sz w:val="22"/>
        </w:rPr>
        <w:t xml:space="preserve"> darbuotoją iki tol, kol darbuotojui yra leidžiama dirbti be tiesioginės teikėjo priežiūros</w:t>
      </w:r>
      <w:r w:rsidR="00ED1736" w:rsidRPr="00ED1736">
        <w:rPr>
          <w:rStyle w:val="FootnoteReference"/>
          <w:rFonts w:ascii="Arial" w:hAnsi="Arial" w:cs="Arial"/>
          <w:sz w:val="22"/>
        </w:rPr>
        <w:footnoteReference w:id="45"/>
      </w:r>
      <w:r w:rsidR="00ED1736" w:rsidRPr="00ED1736">
        <w:rPr>
          <w:rFonts w:ascii="Arial" w:hAnsi="Arial" w:cs="Arial"/>
          <w:sz w:val="22"/>
        </w:rPr>
        <w:t xml:space="preserve">. Esant kompetencijų stygiui, teikėjas turi mokyti darbuotoją papildomai, užtikrinant, kad </w:t>
      </w:r>
      <w:r w:rsidR="00C13F1D" w:rsidRPr="00C13F1D">
        <w:rPr>
          <w:rFonts w:ascii="Arial" w:hAnsi="Arial" w:cs="Arial"/>
          <w:sz w:val="22"/>
        </w:rPr>
        <w:t xml:space="preserve">Paslaugų teikimo </w:t>
      </w:r>
      <w:r w:rsidR="00ED1736" w:rsidRPr="00ED1736">
        <w:rPr>
          <w:rFonts w:ascii="Arial" w:hAnsi="Arial" w:cs="Arial"/>
          <w:sz w:val="22"/>
        </w:rPr>
        <w:t xml:space="preserve">metu toks darbuotojas turėtų tiesioginę teikėjo priežiūrą. </w:t>
      </w:r>
    </w:p>
    <w:p w14:paraId="23B7512A" w14:textId="1914348B"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Teikėjas turi užtikrinti, kad darbuotojai, atliekantys valymo ir priežiūros paslaugas, naudodami valymo, priežiūros ir dezinfekcijos priemones, laikytųsi gamintojo saugos duomenų lapuose (toliau – SDL) ir kitose instrukcijose nurodytų reikalavimų ir rekomendacijų.</w:t>
      </w:r>
    </w:p>
    <w:p w14:paraId="15000BA4" w14:textId="54F3AD7C"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vadovaujantis teisės aktų reikalavimais įvertinęs profesinę riziką darbo vietose, turi darbuotojus </w:t>
      </w:r>
      <w:r w:rsidRPr="00ED1736">
        <w:rPr>
          <w:rFonts w:ascii="Arial" w:eastAsia="Times New Roman" w:hAnsi="Arial" w:cs="Arial"/>
          <w:sz w:val="22"/>
        </w:rPr>
        <w:t>aprūpinti kolektyvinėmis (jeigu yra poreikis)</w:t>
      </w:r>
      <w:r w:rsidRPr="00ED1736">
        <w:rPr>
          <w:rFonts w:ascii="Arial" w:hAnsi="Arial" w:cs="Arial"/>
          <w:sz w:val="22"/>
        </w:rPr>
        <w:t xml:space="preserve"> ir asmeninėmis apsaugos priemonėmis bei vykdyti jų dėvėjimo kontrolę, aprūpinti pirmosios pagalbos rinkiniais, tvarkingomis darbo priemonėmis  ir visais reikiamais darbo įrankiais, įranga, kad jos būtų naudojamos visų paslaugų teikimo metu. Darbo rūbai turi būti su teikėjo simbolika, vienodos išvaizdos, švarūs</w:t>
      </w:r>
      <w:r w:rsidRPr="00ED1736">
        <w:rPr>
          <w:rStyle w:val="FootnoteReference"/>
          <w:rFonts w:ascii="Arial" w:hAnsi="Arial" w:cs="Arial"/>
          <w:sz w:val="22"/>
        </w:rPr>
        <w:footnoteReference w:id="46"/>
      </w:r>
      <w:r w:rsidRPr="00ED1736">
        <w:rPr>
          <w:rFonts w:ascii="Arial" w:hAnsi="Arial" w:cs="Arial"/>
          <w:sz w:val="22"/>
        </w:rPr>
        <w:t xml:space="preserve">, nesuplyšę bei nepraradę savo apsauginių savybių, reprezentatyvūs, nuolat skalbiami, prižiūrimi, nenublukę ir pan. </w:t>
      </w:r>
    </w:p>
    <w:p w14:paraId="3DB53171" w14:textId="6597F9BB" w:rsidR="00ED1736" w:rsidRPr="00ED1736" w:rsidRDefault="00021A58"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rPr>
        <w:t>D</w:t>
      </w:r>
      <w:r w:rsidR="00ED1736" w:rsidRPr="00ED1736">
        <w:rPr>
          <w:rFonts w:ascii="Arial" w:hAnsi="Arial" w:cs="Arial"/>
          <w:sz w:val="22"/>
        </w:rPr>
        <w:t xml:space="preserve">arbuotojai, tiesiogiai atliekantys valymo ir priežiūros </w:t>
      </w:r>
      <w:r w:rsidR="00227D50">
        <w:rPr>
          <w:rFonts w:ascii="Arial" w:hAnsi="Arial" w:cs="Arial"/>
          <w:sz w:val="22"/>
        </w:rPr>
        <w:t>paslaugas</w:t>
      </w:r>
      <w:r w:rsidR="00ED1736" w:rsidRPr="00ED1736">
        <w:rPr>
          <w:rFonts w:ascii="Arial" w:hAnsi="Arial" w:cs="Arial"/>
          <w:sz w:val="22"/>
        </w:rPr>
        <w:t xml:space="preserve">, turi turėti teikėjo identifikacijos korteles su vardu ir pavarde bei teikėjo rekvizitais ir simbolika. </w:t>
      </w:r>
    </w:p>
    <w:p w14:paraId="6B36A2A0" w14:textId="77777777"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Atliekant paslaugas lauko teritorijoje ir veikiančio geležinkelio teritorijoje, teikėjo personalas turi dėvėti ne žemesnės nei 2-os klasės gerai matomas įspėjamąsias signalines liemenes arba įspėjamuosius darbo drabužius. </w:t>
      </w:r>
    </w:p>
    <w:p w14:paraId="2A09C784" w14:textId="7CE57AC7" w:rsidR="00ED1736" w:rsidRDefault="002776DA"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rPr>
        <w:t>D</w:t>
      </w:r>
      <w:r w:rsidR="00ED1736" w:rsidRPr="00ED1736">
        <w:rPr>
          <w:rFonts w:ascii="Arial" w:hAnsi="Arial" w:cs="Arial"/>
          <w:sz w:val="22"/>
        </w:rPr>
        <w:t xml:space="preserve">arbuotojai turi visuomet būti etiški, pasitempę, mandagūs, paslaugūs ir laikytis asmens higienos. </w:t>
      </w:r>
    </w:p>
    <w:p w14:paraId="5437E24D" w14:textId="67B95B7D"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turi užtikrinti, kad darbų atlikimo pavojingos zonos, </w:t>
      </w:r>
      <w:r w:rsidRPr="00ED1736">
        <w:rPr>
          <w:rFonts w:ascii="Arial" w:hAnsi="Arial" w:cs="Arial"/>
          <w:sz w:val="22"/>
          <w:lang w:eastAsia="lt-LT"/>
        </w:rPr>
        <w:t>kuriose gali veikti (atsirasti) pavojingi ir/arba kenksmingi veiksniai, būtų aptvertos signaliniais aptvarais ir paženklintos saugos ir sveikatos apsaugos ženklais arba kitaip aiškiai pažymėtos, kad į jas nepatektų PO darbuotojai ir kiti asmenys.</w:t>
      </w:r>
      <w:r w:rsidRPr="00ED1736">
        <w:rPr>
          <w:rStyle w:val="cf01"/>
          <w:rFonts w:ascii="Arial" w:hAnsi="Arial" w:cs="Arial"/>
          <w:sz w:val="22"/>
          <w:szCs w:val="22"/>
          <w:lang w:bidi="lt-LT"/>
        </w:rPr>
        <w:t xml:space="preserve"> K</w:t>
      </w:r>
      <w:r w:rsidRPr="00ED1736">
        <w:rPr>
          <w:rStyle w:val="cf01"/>
          <w:rFonts w:ascii="Arial" w:hAnsi="Arial" w:cs="Arial"/>
          <w:sz w:val="22"/>
          <w:szCs w:val="22"/>
          <w:lang w:eastAsia="lt-LT" w:bidi="lt-LT"/>
        </w:rPr>
        <w:t xml:space="preserve">artu atliekant </w:t>
      </w:r>
      <w:r w:rsidR="00227D50">
        <w:rPr>
          <w:rStyle w:val="cf01"/>
          <w:rFonts w:ascii="Arial" w:hAnsi="Arial" w:cs="Arial"/>
          <w:sz w:val="22"/>
          <w:szCs w:val="22"/>
          <w:lang w:eastAsia="lt-LT" w:bidi="lt-LT"/>
        </w:rPr>
        <w:t>Paslaugas</w:t>
      </w:r>
      <w:r w:rsidR="00227D50" w:rsidRPr="00ED1736">
        <w:rPr>
          <w:rStyle w:val="cf01"/>
          <w:rFonts w:ascii="Arial" w:hAnsi="Arial" w:cs="Arial"/>
          <w:sz w:val="22"/>
          <w:szCs w:val="22"/>
          <w:lang w:eastAsia="lt-LT" w:bidi="lt-LT"/>
        </w:rPr>
        <w:t xml:space="preserve"> </w:t>
      </w:r>
      <w:r w:rsidRPr="00ED1736">
        <w:rPr>
          <w:rStyle w:val="cf01"/>
          <w:rFonts w:ascii="Arial" w:hAnsi="Arial" w:cs="Arial"/>
          <w:sz w:val="22"/>
          <w:szCs w:val="22"/>
          <w:lang w:eastAsia="lt-LT" w:bidi="lt-LT"/>
        </w:rPr>
        <w:t>toje pačioje darbo vietoje su PO darbuotojais, organizuoti darbą taip, kad būtų garantuota visų darbuotojų sauga ir sveikata, neatsižvelgiant į tai, kuriam darbdaviui darbuotojas dirba bei informuoti apie galimus pavojus ir rizikos veiksnius, sukeliamus dėl savo veiklos.</w:t>
      </w:r>
    </w:p>
    <w:p w14:paraId="7EF18B85" w14:textId="327DAE6E"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lang w:eastAsia="lt-LT"/>
        </w:rPr>
        <w:t>Teikėjas privalo apmokyti ir reguliariai mokyti darbuotojus teikti kokybiškas valymo paslaugas, nepažeidžiant valomų ir prižiūrimų elementų paviršių ir jų dangų bei įrangos</w:t>
      </w:r>
      <w:r w:rsidRPr="00ED1736">
        <w:rPr>
          <w:rFonts w:ascii="Arial" w:hAnsi="Arial" w:cs="Arial"/>
          <w:sz w:val="22"/>
        </w:rPr>
        <w:t>, toki</w:t>
      </w:r>
      <w:r w:rsidR="002641C8">
        <w:rPr>
          <w:rFonts w:ascii="Arial" w:hAnsi="Arial" w:cs="Arial"/>
          <w:sz w:val="22"/>
        </w:rPr>
        <w:t>os</w:t>
      </w:r>
      <w:r w:rsidRPr="00ED1736">
        <w:rPr>
          <w:rFonts w:ascii="Arial" w:hAnsi="Arial" w:cs="Arial"/>
          <w:sz w:val="22"/>
        </w:rPr>
        <w:t xml:space="preserve"> </w:t>
      </w:r>
      <w:r w:rsidR="002641C8">
        <w:rPr>
          <w:rFonts w:ascii="Arial" w:hAnsi="Arial" w:cs="Arial"/>
          <w:sz w:val="22"/>
        </w:rPr>
        <w:t>paslaugos</w:t>
      </w:r>
      <w:r w:rsidRPr="00ED1736">
        <w:rPr>
          <w:rFonts w:ascii="Arial" w:hAnsi="Arial" w:cs="Arial"/>
          <w:sz w:val="22"/>
        </w:rPr>
        <w:t xml:space="preserve"> turi būti atlikt</w:t>
      </w:r>
      <w:r w:rsidR="002641C8">
        <w:rPr>
          <w:rFonts w:ascii="Arial" w:hAnsi="Arial" w:cs="Arial"/>
          <w:sz w:val="22"/>
        </w:rPr>
        <w:t>os</w:t>
      </w:r>
      <w:r w:rsidRPr="00ED1736">
        <w:rPr>
          <w:rFonts w:ascii="Arial" w:hAnsi="Arial" w:cs="Arial"/>
          <w:sz w:val="22"/>
        </w:rPr>
        <w:t xml:space="preserve"> vadovaujantis gamintojo pateiktomis rekomendacijomis, skirtomis tokių paviršių ir dangų valymui.</w:t>
      </w:r>
    </w:p>
    <w:p w14:paraId="13826E92" w14:textId="0508BFBD"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 xml:space="preserve">Teikėjas turi užtikrinti, kad </w:t>
      </w:r>
      <w:r w:rsidRPr="00BE0382">
        <w:rPr>
          <w:rFonts w:ascii="Arial" w:hAnsi="Arial" w:cs="Arial"/>
          <w:sz w:val="22"/>
        </w:rPr>
        <w:t>jo</w:t>
      </w:r>
      <w:r w:rsidRPr="00ED1736">
        <w:rPr>
          <w:rFonts w:ascii="Arial" w:hAnsi="Arial" w:cs="Arial"/>
          <w:sz w:val="22"/>
        </w:rPr>
        <w:t xml:space="preserve"> </w:t>
      </w:r>
      <w:r w:rsidR="00121B57">
        <w:rPr>
          <w:rFonts w:ascii="Arial" w:hAnsi="Arial" w:cs="Arial"/>
          <w:sz w:val="22"/>
        </w:rPr>
        <w:t xml:space="preserve">ir/ar subrangovo </w:t>
      </w:r>
      <w:r w:rsidRPr="00ED1736">
        <w:rPr>
          <w:rFonts w:ascii="Arial" w:hAnsi="Arial" w:cs="Arial"/>
          <w:sz w:val="22"/>
        </w:rPr>
        <w:t>darbuotojai, teikdami paslaugas, kuo ekonomiškiau ir taupiau naudotų vandenį, elektrą ir kitus resursus, būtinus ir reikalingus paslaugų teikimui, įskaitant chemines ir kitas priemones, įrangą bei įrankius.</w:t>
      </w:r>
    </w:p>
    <w:p w14:paraId="29B0BAF1" w14:textId="73E3F1E9" w:rsidR="00ED1736" w:rsidRPr="00ED1736" w:rsidRDefault="0012637F"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Pr>
          <w:rFonts w:ascii="Arial" w:hAnsi="Arial" w:cs="Arial"/>
          <w:sz w:val="22"/>
        </w:rPr>
        <w:t>D</w:t>
      </w:r>
      <w:r w:rsidR="00ED1736" w:rsidRPr="00ED1736">
        <w:rPr>
          <w:rFonts w:ascii="Arial" w:hAnsi="Arial" w:cs="Arial"/>
          <w:sz w:val="22"/>
        </w:rPr>
        <w:t>arbuotojai turi būti apmokyti tinkamai atlikti atliekų tvarkymą pagal nustatytas PO procedūras ir atitinkamus Lietuvos Respublikos teisės aktus.</w:t>
      </w:r>
    </w:p>
    <w:p w14:paraId="7C0089D6" w14:textId="55B13929"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lang w:eastAsia="ar-SA"/>
        </w:rPr>
        <w:t>Visi</w:t>
      </w:r>
      <w:r w:rsidRPr="00ED1736" w:rsidDel="0012637F">
        <w:rPr>
          <w:rFonts w:ascii="Arial" w:hAnsi="Arial" w:cs="Arial"/>
          <w:sz w:val="22"/>
          <w:lang w:eastAsia="ar-SA"/>
        </w:rPr>
        <w:t xml:space="preserve"> </w:t>
      </w:r>
      <w:r w:rsidRPr="00ED1736">
        <w:rPr>
          <w:rFonts w:ascii="Arial" w:hAnsi="Arial" w:cs="Arial"/>
          <w:sz w:val="22"/>
          <w:lang w:eastAsia="ar-SA"/>
        </w:rPr>
        <w:t>darbuotojai turi laikytis PO patvirtintų ir taikomų papildomų asmens apsaugos bei higienos reikalavimų:</w:t>
      </w:r>
    </w:p>
    <w:p w14:paraId="3BB4D239" w14:textId="0784C2F6" w:rsidR="00ED1736" w:rsidRPr="00ED1736" w:rsidRDefault="00ED1736"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hAnsi="Arial" w:cs="Arial"/>
          <w:lang w:eastAsia="ar-SA"/>
        </w:rPr>
        <w:t xml:space="preserve">  </w:t>
      </w:r>
      <w:r w:rsidR="0012637F">
        <w:rPr>
          <w:rFonts w:ascii="Arial" w:hAnsi="Arial" w:cs="Arial"/>
          <w:lang w:eastAsia="ar-SA"/>
        </w:rPr>
        <w:t>D</w:t>
      </w:r>
      <w:r w:rsidRPr="00ED1736">
        <w:rPr>
          <w:rFonts w:ascii="Arial" w:hAnsi="Arial" w:cs="Arial"/>
          <w:lang w:eastAsia="ar-SA"/>
        </w:rPr>
        <w:t xml:space="preserve">arbuotojams </w:t>
      </w:r>
      <w:r w:rsidRPr="00ED1736">
        <w:rPr>
          <w:rFonts w:ascii="Arial" w:eastAsiaTheme="minorHAnsi" w:hAnsi="Arial" w:cs="Arial"/>
        </w:rPr>
        <w:t>griežtai draudžiama atvykti į PO objektus, jeigu jie jaučiasi blogai</w:t>
      </w:r>
      <w:r w:rsidRPr="00ED1736">
        <w:rPr>
          <w:rStyle w:val="FootnoteReference"/>
          <w:rFonts w:ascii="Arial" w:eastAsiaTheme="minorHAnsi" w:hAnsi="Arial" w:cs="Arial"/>
        </w:rPr>
        <w:footnoteReference w:id="47"/>
      </w:r>
      <w:r w:rsidRPr="00ED1736">
        <w:rPr>
          <w:rFonts w:ascii="Arial" w:eastAsiaTheme="minorHAnsi" w:hAnsi="Arial" w:cs="Arial"/>
        </w:rPr>
        <w:t>, kūno temperatūra viršija 37,3 °С</w:t>
      </w:r>
      <w:r w:rsidRPr="00ED1736">
        <w:rPr>
          <w:rStyle w:val="FootnoteReference"/>
          <w:rFonts w:ascii="Arial" w:eastAsiaTheme="minorHAnsi" w:hAnsi="Arial" w:cs="Arial"/>
        </w:rPr>
        <w:footnoteReference w:id="48"/>
      </w:r>
      <w:r w:rsidR="00DA4D92">
        <w:rPr>
          <w:rFonts w:ascii="Arial" w:eastAsiaTheme="minorHAnsi" w:hAnsi="Arial" w:cs="Arial"/>
        </w:rPr>
        <w:t>.</w:t>
      </w:r>
      <w:r w:rsidRPr="00ED1736">
        <w:rPr>
          <w:rFonts w:ascii="Arial" w:eastAsiaTheme="minorHAnsi" w:hAnsi="Arial" w:cs="Arial"/>
        </w:rPr>
        <w:t xml:space="preserve"> </w:t>
      </w:r>
    </w:p>
    <w:p w14:paraId="7A50C18D" w14:textId="77777777" w:rsidR="00ED1736" w:rsidRPr="00ED1736" w:rsidRDefault="00ED1736"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eastAsiaTheme="minorHAnsi" w:hAnsi="Arial" w:cs="Arial"/>
        </w:rPr>
        <w:t xml:space="preserve">Atvykus į darbo vietą PO turi teisę reikalauti pasimatuoti kūno temperatūrą ir atitinkamus asmens duomenis registruoti, kiek tai yra susiję ir reikalaujama pagal esamą epidemiologinę situaciją. </w:t>
      </w:r>
    </w:p>
    <w:p w14:paraId="071E2806" w14:textId="2B0AA0B3" w:rsidR="00ED1736" w:rsidRPr="00ED1736" w:rsidRDefault="00ED1736"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eastAsiaTheme="minorHAnsi" w:hAnsi="Arial" w:cs="Arial"/>
        </w:rPr>
        <w:t>PO ir PO objektų naudotojų darbo metu dėvėti AAP</w:t>
      </w:r>
      <w:r w:rsidRPr="00ED1736">
        <w:rPr>
          <w:rStyle w:val="FootnoteReference"/>
          <w:rFonts w:ascii="Arial" w:eastAsiaTheme="minorHAnsi" w:hAnsi="Arial" w:cs="Arial"/>
        </w:rPr>
        <w:footnoteReference w:id="49"/>
      </w:r>
      <w:r w:rsidRPr="00ED1736">
        <w:rPr>
          <w:rFonts w:ascii="Arial" w:eastAsiaTheme="minorHAnsi" w:hAnsi="Arial" w:cs="Arial"/>
        </w:rPr>
        <w:t xml:space="preserve">, atsižvelgiant į tuo metu esamą epidemiologinę situaciją, teisės aktus ir išleistas kompetentingų Lietuvos Respublikos institucijų rekomendacijas; </w:t>
      </w:r>
    </w:p>
    <w:p w14:paraId="28BF5C26" w14:textId="77777777" w:rsidR="00ED1736" w:rsidRPr="00ED1736" w:rsidRDefault="00ED1736"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ED1736">
        <w:rPr>
          <w:rFonts w:ascii="Arial" w:eastAsiaTheme="minorHAnsi" w:hAnsi="Arial" w:cs="Arial"/>
        </w:rPr>
        <w:t>Paslaugų teikimo metu laikykis griežtos rankų higienos</w:t>
      </w:r>
      <w:r w:rsidRPr="00ED1736">
        <w:rPr>
          <w:rStyle w:val="FootnoteReference"/>
          <w:rFonts w:ascii="Arial" w:eastAsiaTheme="minorHAnsi" w:hAnsi="Arial" w:cs="Arial"/>
        </w:rPr>
        <w:footnoteReference w:id="50"/>
      </w:r>
      <w:r w:rsidRPr="00ED1736">
        <w:rPr>
          <w:rFonts w:ascii="Arial" w:eastAsiaTheme="minorHAnsi" w:hAnsi="Arial" w:cs="Arial"/>
        </w:rPr>
        <w:t>, vengti liesti rankomis veidą, akis, nosį, burną ir kt., laikytis kosėjimo ir čiaudėjimo etiketo bei kitų aktualių kompetentingų institucijų reikalavimų ir rekomendacijų teikėjo sąskaita;</w:t>
      </w:r>
    </w:p>
    <w:p w14:paraId="1967955C" w14:textId="075D7941" w:rsidR="00ED1736" w:rsidRPr="00ED1736" w:rsidRDefault="00576DE8" w:rsidP="00ED1736">
      <w:pPr>
        <w:widowControl w:val="0"/>
        <w:numPr>
          <w:ilvl w:val="2"/>
          <w:numId w:val="1"/>
        </w:numPr>
        <w:tabs>
          <w:tab w:val="clear" w:pos="1713"/>
          <w:tab w:val="left" w:pos="709"/>
          <w:tab w:val="num" w:pos="3130"/>
        </w:tabs>
        <w:suppressAutoHyphens/>
        <w:adjustRightInd w:val="0"/>
        <w:ind w:left="0" w:firstLine="0"/>
        <w:contextualSpacing/>
        <w:jc w:val="both"/>
        <w:rPr>
          <w:rFonts w:ascii="Arial" w:hAnsi="Arial" w:cs="Arial"/>
          <w:lang w:eastAsia="ar-SA"/>
        </w:rPr>
      </w:pPr>
      <w:r w:rsidRPr="00576DE8">
        <w:rPr>
          <w:rFonts w:ascii="Arial" w:eastAsiaTheme="minorHAnsi" w:hAnsi="Arial" w:cs="Arial"/>
        </w:rPr>
        <w:t xml:space="preserve">Paslaugų teikimo </w:t>
      </w:r>
      <w:r w:rsidR="00ED1736" w:rsidRPr="00ED1736">
        <w:rPr>
          <w:rFonts w:ascii="Arial" w:eastAsiaTheme="minorHAnsi" w:hAnsi="Arial" w:cs="Arial"/>
        </w:rPr>
        <w:t>metu, PO gali griežtinti arba švelninti asmens higienos taisykles atsižvelgiant į faktinę šalyje esančią situaciją, susijusią su visuomenės sveikatos apsaugos užtikrinimu.</w:t>
      </w:r>
    </w:p>
    <w:p w14:paraId="35D9A6E4" w14:textId="43A63227" w:rsidR="00ED1736" w:rsidRPr="00ED1736" w:rsidRDefault="00ED1736" w:rsidP="00ED1736">
      <w:pPr>
        <w:pStyle w:val="ListParagraph"/>
        <w:numPr>
          <w:ilvl w:val="1"/>
          <w:numId w:val="1"/>
        </w:numPr>
        <w:tabs>
          <w:tab w:val="left" w:pos="426"/>
          <w:tab w:val="left" w:pos="851"/>
          <w:tab w:val="num" w:pos="927"/>
          <w:tab w:val="left" w:pos="1134"/>
        </w:tabs>
        <w:ind w:left="0" w:firstLine="0"/>
        <w:rPr>
          <w:rFonts w:ascii="Arial" w:hAnsi="Arial" w:cs="Arial"/>
          <w:sz w:val="22"/>
          <w:lang w:eastAsia="lt-LT"/>
        </w:rPr>
      </w:pPr>
      <w:r w:rsidRPr="00ED1736">
        <w:rPr>
          <w:rFonts w:ascii="Arial" w:hAnsi="Arial" w:cs="Arial"/>
          <w:sz w:val="22"/>
        </w:rPr>
        <w:t>Teikėjas turi užtikrinti, kad</w:t>
      </w:r>
      <w:r w:rsidRPr="00ED1736" w:rsidDel="00527138">
        <w:rPr>
          <w:rFonts w:ascii="Arial" w:hAnsi="Arial" w:cs="Arial"/>
          <w:sz w:val="22"/>
        </w:rPr>
        <w:t xml:space="preserve"> </w:t>
      </w:r>
      <w:r w:rsidRPr="00ED1736">
        <w:rPr>
          <w:rFonts w:ascii="Arial" w:hAnsi="Arial" w:cs="Arial"/>
          <w:sz w:val="22"/>
        </w:rPr>
        <w:t xml:space="preserve">darbuotojai, paskirti dirbti PO lauko teritorijoje dirba teisėtai, yra apdrausti valstybiniu socialiniu draudimu, už juos yra laiku sumokami mokesčiai valstybei, jų sveikata </w:t>
      </w:r>
      <w:r w:rsidRPr="00ED1736">
        <w:rPr>
          <w:rFonts w:ascii="Arial" w:hAnsi="Arial" w:cs="Arial"/>
          <w:sz w:val="22"/>
        </w:rPr>
        <w:lastRenderedPageBreak/>
        <w:t>yra periodiškai tikrinama, atsižvelgiant į Lietuvos Respublikos teisės aktų reikalavimus, ir turi sveikatos pažymą, leidžiančią dirbti tokio pobūdžio darbą.</w:t>
      </w:r>
    </w:p>
    <w:p w14:paraId="79E442B4" w14:textId="77777777"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Teikėjas turi būti darbuotojų, paskirtų atlikti paslaugas, darbdaviu viso Sutarties galiojimo laikotarpiu, išskyrus atvejus, kai teikėjas pasitelkia subteikėjus paslaugų atlikimui.</w:t>
      </w:r>
    </w:p>
    <w:p w14:paraId="44DFF757" w14:textId="2A217133"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Teikėjas visiškai atsako už </w:t>
      </w:r>
      <w:r w:rsidRPr="000A7617">
        <w:rPr>
          <w:rFonts w:ascii="Arial" w:hAnsi="Arial" w:cs="Arial"/>
          <w:sz w:val="22"/>
        </w:rPr>
        <w:t>savo</w:t>
      </w:r>
      <w:r w:rsidR="000A7617" w:rsidRPr="000A7617">
        <w:rPr>
          <w:rFonts w:ascii="Arial" w:hAnsi="Arial" w:cs="Arial"/>
          <w:sz w:val="22"/>
        </w:rPr>
        <w:t xml:space="preserve"> ir/ar subteikėjų</w:t>
      </w:r>
      <w:r w:rsidRPr="00ED1736">
        <w:rPr>
          <w:rFonts w:ascii="Arial" w:hAnsi="Arial" w:cs="Arial"/>
          <w:sz w:val="22"/>
        </w:rPr>
        <w:t xml:space="preserve"> darbuotojų, teikiančių paslaugas, elgesį ir veiksmus. Teikėjas turi užtikrinti darbuotojų blaivumą (0,00 promilių)</w:t>
      </w:r>
      <w:r w:rsidRPr="00ED1736">
        <w:rPr>
          <w:rFonts w:ascii="Arial" w:eastAsia="Times New Roman" w:hAnsi="Arial" w:cs="Arial"/>
          <w:sz w:val="22"/>
          <w:lang w:eastAsia="ar-SA"/>
        </w:rPr>
        <w:t xml:space="preserve"> </w:t>
      </w:r>
      <w:r w:rsidRPr="00ED1736">
        <w:rPr>
          <w:rFonts w:ascii="Arial" w:hAnsi="Arial" w:cs="Arial"/>
          <w:sz w:val="22"/>
        </w:rPr>
        <w:t>ar neapsvaigimą nuo narkotinių, toksinių ar psichiką veikiančių medžiagų. PO turi teisę dėl pagrįstų priežasčių</w:t>
      </w:r>
      <w:r w:rsidRPr="00ED1736">
        <w:rPr>
          <w:rStyle w:val="FootnoteReference"/>
          <w:rFonts w:ascii="Arial" w:hAnsi="Arial" w:cs="Arial"/>
          <w:sz w:val="22"/>
        </w:rPr>
        <w:footnoteReference w:id="51"/>
      </w:r>
      <w:r w:rsidRPr="00ED1736">
        <w:rPr>
          <w:rFonts w:ascii="Arial" w:hAnsi="Arial" w:cs="Arial"/>
          <w:sz w:val="22"/>
        </w:rPr>
        <w:t xml:space="preserve"> neįleisti tokio teikėjo darbuotojo į PO objektus, apie tokį draudimą nedelsiant informuojant teikėją raštu, ir reikalauti teikėjo nedelsiant, bet ne vėliau kaip tos pačios pamainos metu, pakeisti darbuotoją kitu.</w:t>
      </w:r>
    </w:p>
    <w:p w14:paraId="00AD95A0" w14:textId="0BEE6635"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Teikėjas sprendžia incidentus, kilusius dėl </w:t>
      </w:r>
      <w:r w:rsidRPr="000A7617">
        <w:rPr>
          <w:rFonts w:ascii="Arial" w:hAnsi="Arial" w:cs="Arial"/>
          <w:sz w:val="22"/>
        </w:rPr>
        <w:t>savo</w:t>
      </w:r>
      <w:r w:rsidRPr="00ED1736">
        <w:rPr>
          <w:rFonts w:ascii="Arial" w:hAnsi="Arial" w:cs="Arial"/>
          <w:sz w:val="22"/>
        </w:rPr>
        <w:t xml:space="preserve"> </w:t>
      </w:r>
      <w:r w:rsidR="000A7617" w:rsidRPr="000A7617">
        <w:rPr>
          <w:rFonts w:ascii="Arial" w:hAnsi="Arial" w:cs="Arial"/>
          <w:sz w:val="22"/>
        </w:rPr>
        <w:t>ir/ar subteikėjų</w:t>
      </w:r>
      <w:r w:rsidRPr="00ED1736">
        <w:rPr>
          <w:rFonts w:ascii="Arial" w:hAnsi="Arial" w:cs="Arial"/>
          <w:sz w:val="22"/>
        </w:rPr>
        <w:t xml:space="preserve"> darbuotojų neblaivumo ar kitais atvejais, vykdo lengvo nelaimingo įvykio darbe, nelaimingo atsitikimo pakeliui į darbą ar iš darbo, susijusius su savo darbuotojais tyrimus, apie sunkų ar mirtiną nelaimingą atsitikimą informuoja Valstybinę darbo inspekciją ir kitas institucijas, vadovaujantis Lietuvos Respublikos Vyriausybės patvirtintais nelaimingų atsitikimų darbe tyrimo ir apskaitos nuostatų reikalavimais.</w:t>
      </w:r>
    </w:p>
    <w:p w14:paraId="1E51D19A" w14:textId="19408B64"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Teikėjas turi nutraukti </w:t>
      </w:r>
      <w:r w:rsidR="006A0707">
        <w:rPr>
          <w:rFonts w:ascii="Arial" w:hAnsi="Arial" w:cs="Arial"/>
          <w:sz w:val="22"/>
        </w:rPr>
        <w:t>Paslaugų teikimą</w:t>
      </w:r>
      <w:r w:rsidRPr="00ED1736">
        <w:rPr>
          <w:rFonts w:ascii="Arial" w:hAnsi="Arial" w:cs="Arial"/>
          <w:sz w:val="22"/>
        </w:rPr>
        <w:t xml:space="preserve">, jeigu darbo vietoje susidarė situacija, kelianti grėsmę žmonių saugai ir sveikatai ar saugiam geležinkelių transporto eismui, apie tokią situaciją, taip pat apie įvykusį LTG įmonių grupės teritorijoje nelaimingą atsitikimą, eismo įvykį ar apie žalą, daromą ar padarytą LTG grupės įmonių ar teikėjo darbuotojams, samdomiems asmenims nedelsiant, bet ne vėliau kaip per 30 min. nuo tokių susidariusių situacijų, pranešant el. pašto adresu </w:t>
      </w:r>
      <w:r w:rsidRPr="00AE3AE4">
        <w:rPr>
          <w:rFonts w:ascii="Arial" w:hAnsi="Arial" w:cs="Arial"/>
          <w:b/>
          <w:bCs/>
          <w:sz w:val="22"/>
        </w:rPr>
        <w:t>sauga@ltg.lt</w:t>
      </w:r>
    </w:p>
    <w:p w14:paraId="43E2B672" w14:textId="22B86ED7" w:rsidR="00ED1736" w:rsidRPr="00ED1736" w:rsidRDefault="00ED1736" w:rsidP="00ED1736">
      <w:pPr>
        <w:pStyle w:val="ListParagraph"/>
        <w:numPr>
          <w:ilvl w:val="1"/>
          <w:numId w:val="1"/>
        </w:numPr>
        <w:tabs>
          <w:tab w:val="left" w:pos="709"/>
          <w:tab w:val="left" w:pos="851"/>
          <w:tab w:val="num" w:pos="927"/>
          <w:tab w:val="left" w:pos="1134"/>
        </w:tabs>
        <w:ind w:left="0" w:firstLine="0"/>
        <w:rPr>
          <w:rFonts w:ascii="Arial" w:hAnsi="Arial" w:cs="Arial"/>
          <w:sz w:val="22"/>
        </w:rPr>
      </w:pPr>
      <w:r w:rsidRPr="00ED1736">
        <w:rPr>
          <w:rFonts w:ascii="Arial" w:hAnsi="Arial" w:cs="Arial"/>
          <w:sz w:val="22"/>
        </w:rPr>
        <w:t xml:space="preserve">Visos paslaugos turi būti teikiamos reikiamos kvalifikacijos darbuotojų, tai apima visas PO perkamas paslaugas: </w:t>
      </w:r>
    </w:p>
    <w:p w14:paraId="6B7E0CEA" w14:textId="77777777" w:rsidR="00ED1736" w:rsidRPr="00ED1736" w:rsidRDefault="00ED1736" w:rsidP="00ED1736">
      <w:pPr>
        <w:pStyle w:val="ListParagraph"/>
        <w:numPr>
          <w:ilvl w:val="2"/>
          <w:numId w:val="1"/>
        </w:numPr>
        <w:tabs>
          <w:tab w:val="left" w:pos="709"/>
          <w:tab w:val="left" w:pos="851"/>
          <w:tab w:val="left" w:pos="1134"/>
        </w:tabs>
        <w:ind w:left="0" w:firstLine="0"/>
        <w:rPr>
          <w:rFonts w:ascii="Arial" w:hAnsi="Arial" w:cs="Arial"/>
          <w:sz w:val="22"/>
        </w:rPr>
      </w:pPr>
      <w:r w:rsidRPr="00ED1736">
        <w:rPr>
          <w:rFonts w:ascii="Arial" w:hAnsi="Arial" w:cs="Arial"/>
          <w:sz w:val="22"/>
        </w:rPr>
        <w:t xml:space="preserve">Paslaugų teikėjo darbuotojai ir pasitelkti asmenys, kurie teiks paslaugas tiesiogiai arba netiesiogiai susijusias su geležinkelių transporto eismu, iki Paslaugų teikimo vykdymo pradžios, tiekėjo sąskaita, turi būti išlaikę eismo saugos institucijos nustatyta tvarka atitinkantį egzaminą ir gavę elektroninės ir (ar) popierinės formos fizinio asmens, kurio darbas tiesiogiai susijęs su geležinkelių transporto eismu, pažymėjimą arba fizinio asmens, kurio darbas netiesiogiai susijęs su geležinkelių transporto eismu, pažymėjimą, vadovaujantis Lietuvos Respublikos geležinkelių transporto eismo saugos įstatymo </w:t>
      </w:r>
      <w:r w:rsidRPr="008E288A">
        <w:rPr>
          <w:rFonts w:ascii="Arial" w:hAnsi="Arial" w:cs="Arial"/>
          <w:sz w:val="22"/>
        </w:rPr>
        <w:t xml:space="preserve">reikalavimais. Visus šiuos pažymėjimus teikėjas turi pateikti PO prieš pradedant teikti Paslaugas, bet ne vėliau kaip prieš 2 d. d. prieš Paslaugų teikimą. </w:t>
      </w:r>
    </w:p>
    <w:p w14:paraId="5DC258E7" w14:textId="6D39BC25" w:rsidR="00ED1736" w:rsidRPr="00ED1736" w:rsidRDefault="00ED1736" w:rsidP="68D83619">
      <w:pPr>
        <w:pStyle w:val="ListParagraph"/>
        <w:numPr>
          <w:ilvl w:val="2"/>
          <w:numId w:val="1"/>
        </w:numPr>
        <w:tabs>
          <w:tab w:val="left" w:pos="709"/>
          <w:tab w:val="left" w:pos="851"/>
          <w:tab w:val="left" w:pos="1134"/>
        </w:tabs>
        <w:ind w:left="0" w:firstLine="0"/>
        <w:rPr>
          <w:rFonts w:ascii="Arial" w:hAnsi="Arial" w:cs="Arial"/>
          <w:sz w:val="22"/>
        </w:rPr>
      </w:pPr>
      <w:r w:rsidRPr="68D83619">
        <w:rPr>
          <w:rFonts w:ascii="Arial" w:hAnsi="Arial" w:cs="Arial"/>
          <w:sz w:val="22"/>
        </w:rPr>
        <w:t xml:space="preserve">Teikėjas turi užtikrinti priemones, neleidžiančias naudojamoms ar sandėliuojamoms darbo priemonėms, medžiagoms, technikai, įrenginiams ar jų dalims atsidurti pavojingojoje geležinkelių zonoje, pažeidžiant geležinkelių statinių artumo gabaritą. Paslaugos, kurios susijusios su geležinkelių transporto eismu ir jų zonomis, privalo būti atliekamos vadovaujantis „335/SS: Infrastruktūros priežiūros ir remonto darbų organizavimo geležinkelio stotyse ir </w:t>
      </w:r>
      <w:proofErr w:type="spellStart"/>
      <w:r w:rsidRPr="68D83619">
        <w:rPr>
          <w:rFonts w:ascii="Arial" w:hAnsi="Arial" w:cs="Arial"/>
          <w:sz w:val="22"/>
        </w:rPr>
        <w:t>tarpstočiuose</w:t>
      </w:r>
      <w:proofErr w:type="spellEnd"/>
      <w:r w:rsidRPr="68D83619">
        <w:rPr>
          <w:rFonts w:ascii="Arial" w:hAnsi="Arial" w:cs="Arial"/>
          <w:sz w:val="22"/>
        </w:rPr>
        <w:t xml:space="preserve">, nenutraukus geležinkelių transporto eismo, taisyklėmis“ ( žr. </w:t>
      </w:r>
      <w:r w:rsidR="00B13578" w:rsidRPr="68D83619">
        <w:rPr>
          <w:rFonts w:ascii="Arial" w:hAnsi="Arial" w:cs="Arial"/>
          <w:sz w:val="22"/>
        </w:rPr>
        <w:t>TS</w:t>
      </w:r>
      <w:r w:rsidRPr="68D83619">
        <w:rPr>
          <w:rFonts w:ascii="Arial" w:hAnsi="Arial" w:cs="Arial"/>
          <w:sz w:val="22"/>
        </w:rPr>
        <w:t xml:space="preserve"> </w:t>
      </w:r>
      <w:r w:rsidR="00FC3DF7">
        <w:rPr>
          <w:rFonts w:ascii="Arial" w:hAnsi="Arial" w:cs="Arial"/>
          <w:sz w:val="22"/>
        </w:rPr>
        <w:t>3</w:t>
      </w:r>
      <w:r w:rsidRPr="68D83619">
        <w:rPr>
          <w:rFonts w:ascii="Arial" w:hAnsi="Arial" w:cs="Arial"/>
          <w:sz w:val="22"/>
        </w:rPr>
        <w:t xml:space="preserve"> priedą. Paslaugų teikėjo darbuotojų ir pasitelktų asmenų, kurie teiks Paslaugas geležinkelių kelių ir jų įrenginių apsaugos zonoje (kaip nurodyta Lietuvos Respublikos specialiųjų žemės naudojimo sąlygų įstatymo III skyriaus trečiame skirsnyje), vadovai iki Paslaugų teikimo vykdymo pradžios turi būti apmokyti pagal PO „Ne geležinkelio įmonių darbuotojų saugaus elgesio geležinkelio kelių ir jų įrenginių apsaugos zonose mokymo programą“ ir gavę PO nustatytos P-26 formos pažymėjimus, nebent Šalys raštu susitaria dėl kitokios lygiavertės mokymo tvarkos.</w:t>
      </w:r>
    </w:p>
    <w:p w14:paraId="03D98557" w14:textId="085509A0" w:rsidR="00ED1736" w:rsidRPr="00ED1736" w:rsidRDefault="00ED1736" w:rsidP="00ED1736">
      <w:pPr>
        <w:pStyle w:val="ListParagraph"/>
        <w:numPr>
          <w:ilvl w:val="2"/>
          <w:numId w:val="1"/>
        </w:numPr>
        <w:tabs>
          <w:tab w:val="left" w:pos="709"/>
          <w:tab w:val="left" w:pos="851"/>
          <w:tab w:val="left" w:pos="1134"/>
        </w:tabs>
        <w:ind w:left="0" w:firstLine="0"/>
        <w:rPr>
          <w:rFonts w:ascii="Arial" w:hAnsi="Arial" w:cs="Arial"/>
          <w:sz w:val="22"/>
        </w:rPr>
      </w:pPr>
      <w:r w:rsidRPr="00ED1736">
        <w:rPr>
          <w:rFonts w:ascii="Arial" w:hAnsi="Arial" w:cs="Arial"/>
          <w:sz w:val="22"/>
        </w:rPr>
        <w:t>Paslaugų teikėjo darbuotojai ir pasitelkti asmenys</w:t>
      </w:r>
      <w:r w:rsidRPr="00ED1736">
        <w:rPr>
          <w:rFonts w:ascii="Arial" w:eastAsia="Times New Roman" w:hAnsi="Arial" w:cs="Arial"/>
          <w:sz w:val="22"/>
        </w:rPr>
        <w:t xml:space="preserve"> savo darbdavio nustatyta tvarka turi būti išmokyti ir instruktuoti kaip saugiai atlikti </w:t>
      </w:r>
      <w:r w:rsidR="006A0707">
        <w:rPr>
          <w:rFonts w:ascii="Arial" w:eastAsia="Times New Roman" w:hAnsi="Arial" w:cs="Arial"/>
          <w:sz w:val="22"/>
        </w:rPr>
        <w:t>paslaugas</w:t>
      </w:r>
      <w:r w:rsidR="006A0707" w:rsidRPr="00ED1736">
        <w:rPr>
          <w:rFonts w:ascii="Arial" w:eastAsia="Times New Roman" w:hAnsi="Arial" w:cs="Arial"/>
          <w:sz w:val="22"/>
        </w:rPr>
        <w:t xml:space="preserve"> </w:t>
      </w:r>
      <w:r w:rsidRPr="00ED1736">
        <w:rPr>
          <w:rFonts w:ascii="Arial" w:eastAsia="Times New Roman" w:hAnsi="Arial" w:cs="Arial"/>
          <w:sz w:val="22"/>
        </w:rPr>
        <w:t xml:space="preserve">bei pasirašytinai supažindinti su rizikos veiksniais, nurodytais </w:t>
      </w:r>
      <w:hyperlink r:id="rId12" w:history="1">
        <w:r w:rsidRPr="00ED1736">
          <w:rPr>
            <w:rStyle w:val="Hyperlink"/>
            <w:rFonts w:ascii="Arial" w:eastAsia="Times New Roman" w:hAnsi="Arial" w:cs="Arial"/>
            <w:color w:val="auto"/>
            <w:sz w:val="22"/>
          </w:rPr>
          <w:t>Atmintinėje klientams, rangovams,  atliekantiems darbus ir teikiantiems paslaugas AB „Lietuvos geležinkeliai“ grupės įmonių teritorijoje dėl darbuotojų saugos ir sveikatos reikalavimų</w:t>
        </w:r>
      </w:hyperlink>
      <w:r w:rsidRPr="00ED1736">
        <w:rPr>
          <w:rFonts w:ascii="Arial" w:eastAsia="Times New Roman" w:hAnsi="Arial" w:cs="Arial"/>
          <w:sz w:val="22"/>
        </w:rPr>
        <w:t xml:space="preserve">, </w:t>
      </w:r>
      <w:r w:rsidRPr="00ED1736">
        <w:rPr>
          <w:rFonts w:ascii="Arial" w:hAnsi="Arial" w:cs="Arial"/>
          <w:sz w:val="22"/>
        </w:rPr>
        <w:t>o jų saugos žinios patikrintos darbdavio nustatyta tvarka</w:t>
      </w:r>
      <w:r w:rsidRPr="00ED1736">
        <w:rPr>
          <w:rFonts w:ascii="Arial" w:eastAsia="Times New Roman" w:hAnsi="Arial" w:cs="Arial"/>
          <w:sz w:val="22"/>
        </w:rPr>
        <w:t>.</w:t>
      </w:r>
    </w:p>
    <w:p w14:paraId="4ADD11E7" w14:textId="77777777" w:rsidR="00ED1736" w:rsidRPr="00ED1736" w:rsidRDefault="00ED1736" w:rsidP="00ED1736">
      <w:pPr>
        <w:pStyle w:val="ListParagraph"/>
        <w:tabs>
          <w:tab w:val="left" w:pos="709"/>
          <w:tab w:val="left" w:pos="851"/>
          <w:tab w:val="left" w:pos="1134"/>
          <w:tab w:val="num" w:pos="4329"/>
        </w:tabs>
        <w:ind w:left="0"/>
        <w:rPr>
          <w:rFonts w:ascii="Arial" w:hAnsi="Arial" w:cs="Arial"/>
          <w:sz w:val="22"/>
        </w:rPr>
      </w:pPr>
      <w:r w:rsidRPr="00ED1736">
        <w:rPr>
          <w:rFonts w:ascii="Arial" w:hAnsi="Arial" w:cs="Arial"/>
          <w:sz w:val="22"/>
        </w:rPr>
        <w:t xml:space="preserve"> </w:t>
      </w:r>
    </w:p>
    <w:p w14:paraId="1E04A6B5" w14:textId="77777777" w:rsidR="00ED1736" w:rsidRPr="00ED1736" w:rsidRDefault="00ED1736" w:rsidP="00ED1736">
      <w:pPr>
        <w:pStyle w:val="ListParagraph"/>
        <w:numPr>
          <w:ilvl w:val="0"/>
          <w:numId w:val="45"/>
        </w:numPr>
        <w:tabs>
          <w:tab w:val="left" w:pos="426"/>
          <w:tab w:val="left" w:pos="709"/>
          <w:tab w:val="left" w:pos="993"/>
        </w:tabs>
        <w:rPr>
          <w:rFonts w:ascii="Arial" w:hAnsi="Arial" w:cs="Arial"/>
          <w:b/>
          <w:bCs/>
        </w:rPr>
      </w:pPr>
      <w:r w:rsidRPr="00ED1736">
        <w:rPr>
          <w:rFonts w:ascii="Arial" w:hAnsi="Arial" w:cs="Arial"/>
          <w:b/>
          <w:bCs/>
        </w:rPr>
        <w:t>REIKALAVIMAI KONTROLEI IR PASLAUGŲ ORGANIZAVIMUI</w:t>
      </w:r>
    </w:p>
    <w:p w14:paraId="337C34C9" w14:textId="77777777" w:rsidR="00ED1736" w:rsidRPr="00ED1736" w:rsidRDefault="00ED1736" w:rsidP="00ED1736">
      <w:pPr>
        <w:tabs>
          <w:tab w:val="left" w:pos="709"/>
          <w:tab w:val="left" w:pos="851"/>
          <w:tab w:val="left" w:pos="1134"/>
        </w:tabs>
        <w:jc w:val="both"/>
        <w:rPr>
          <w:rFonts w:ascii="Arial" w:hAnsi="Arial" w:cs="Arial"/>
        </w:rPr>
      </w:pPr>
    </w:p>
    <w:p w14:paraId="3F01E45A" w14:textId="77777777" w:rsidR="00ED1736" w:rsidRPr="00ED1736" w:rsidRDefault="00ED1736" w:rsidP="00ED1736">
      <w:pPr>
        <w:pStyle w:val="ListParagraph"/>
        <w:numPr>
          <w:ilvl w:val="1"/>
          <w:numId w:val="45"/>
        </w:numPr>
        <w:tabs>
          <w:tab w:val="left" w:pos="709"/>
          <w:tab w:val="left" w:pos="851"/>
          <w:tab w:val="left" w:pos="1134"/>
        </w:tabs>
        <w:ind w:left="0" w:firstLine="0"/>
        <w:rPr>
          <w:rFonts w:ascii="Arial" w:hAnsi="Arial" w:cs="Arial"/>
          <w:sz w:val="22"/>
        </w:rPr>
      </w:pPr>
      <w:r w:rsidRPr="00ED1736">
        <w:rPr>
          <w:rFonts w:ascii="Arial" w:hAnsi="Arial" w:cs="Arial"/>
          <w:sz w:val="22"/>
        </w:rPr>
        <w:t>Teikėjas turi paskirti asmenis</w:t>
      </w:r>
      <w:r w:rsidRPr="00ED1736">
        <w:rPr>
          <w:rStyle w:val="FootnoteReference"/>
          <w:rFonts w:ascii="Arial" w:hAnsi="Arial" w:cs="Arial"/>
          <w:sz w:val="22"/>
        </w:rPr>
        <w:footnoteReference w:id="52"/>
      </w:r>
      <w:r w:rsidRPr="00ED1736">
        <w:rPr>
          <w:rFonts w:ascii="Arial" w:hAnsi="Arial" w:cs="Arial"/>
          <w:sz w:val="22"/>
        </w:rPr>
        <w:t>, atsakingus už nuolatinį darbų organizavimą, koordinavimą, reikalavimų ir reikalaujamų pirkimo dokumentuose ir Sutartyje rezultatų suteikimą, kasdieninę kokybės kontrolę, terminų laikymąsi, personalo aprūpinimą medžiagomis bei valymo priemonėmis, darbuotojų apmokymus, reikalui esant jų pakeitimą, kokybės savikontrolę, nuolatinę teikiamų paslaugų priežiūrą ir kitų iškilusių problemų išsprendimą PO objektuose, tokių asmenų kiekį turi įsivertinti pats teikėjas, užtikrindamas PO pateiktų reikalavimų įvykdymą. PO turi būti nuolatos informuojamas apie pakeitimus. PO turi teisę reikalauti teikėjo atlikti pakeitimus darbų ir kokybės kontrolės organizavimo procesuose, jeigu teikėjo sudaryta sistema neatitinka PO reikalavimų.</w:t>
      </w:r>
    </w:p>
    <w:p w14:paraId="55FEBEAC" w14:textId="07B41615" w:rsidR="00ED1736" w:rsidRPr="00ED1736" w:rsidRDefault="00ED1736" w:rsidP="00ED1736">
      <w:pPr>
        <w:pStyle w:val="ListParagraph"/>
        <w:numPr>
          <w:ilvl w:val="1"/>
          <w:numId w:val="45"/>
        </w:numPr>
        <w:tabs>
          <w:tab w:val="left" w:pos="709"/>
          <w:tab w:val="left" w:pos="851"/>
          <w:tab w:val="left" w:pos="1134"/>
        </w:tabs>
        <w:ind w:left="0" w:firstLine="0"/>
        <w:rPr>
          <w:rFonts w:ascii="Arial" w:hAnsi="Arial" w:cs="Arial"/>
          <w:sz w:val="22"/>
        </w:rPr>
      </w:pPr>
      <w:r w:rsidRPr="00ED1736">
        <w:rPr>
          <w:rFonts w:ascii="Arial" w:hAnsi="Arial" w:cs="Arial"/>
          <w:sz w:val="22"/>
          <w:shd w:val="clear" w:color="auto" w:fill="FFFFFF"/>
        </w:rPr>
        <w:lastRenderedPageBreak/>
        <w:t>Teikėjo paskirti darbuotojai, atsakingi už objektų valymo</w:t>
      </w:r>
      <w:r w:rsidR="00155AB0">
        <w:rPr>
          <w:rFonts w:ascii="Arial" w:hAnsi="Arial" w:cs="Arial"/>
          <w:sz w:val="22"/>
          <w:shd w:val="clear" w:color="auto" w:fill="FFFFFF"/>
        </w:rPr>
        <w:t xml:space="preserve"> ir</w:t>
      </w:r>
      <w:r w:rsidRPr="00ED1736">
        <w:rPr>
          <w:rFonts w:ascii="Arial" w:hAnsi="Arial" w:cs="Arial"/>
          <w:sz w:val="22"/>
          <w:shd w:val="clear" w:color="auto" w:fill="FFFFFF"/>
        </w:rPr>
        <w:t xml:space="preserve"> </w:t>
      </w:r>
      <w:r w:rsidR="00155AB0">
        <w:rPr>
          <w:rFonts w:ascii="Arial" w:hAnsi="Arial" w:cs="Arial"/>
          <w:sz w:val="22"/>
          <w:shd w:val="clear" w:color="auto" w:fill="FFFFFF"/>
        </w:rPr>
        <w:t>priežiūros</w:t>
      </w:r>
      <w:r w:rsidR="00155AB0" w:rsidRPr="00ED1736">
        <w:rPr>
          <w:rFonts w:ascii="Arial" w:hAnsi="Arial" w:cs="Arial"/>
          <w:sz w:val="22"/>
          <w:shd w:val="clear" w:color="auto" w:fill="FFFFFF"/>
        </w:rPr>
        <w:t xml:space="preserve"> </w:t>
      </w:r>
      <w:r w:rsidRPr="00ED1736">
        <w:rPr>
          <w:rFonts w:ascii="Arial" w:hAnsi="Arial" w:cs="Arial"/>
          <w:sz w:val="22"/>
          <w:shd w:val="clear" w:color="auto" w:fill="FFFFFF"/>
        </w:rPr>
        <w:t>darbų organizavimą, užtikrinantys nuolatinę paslaugų teikimo kokybės kontrolę</w:t>
      </w:r>
      <w:r w:rsidRPr="00ED1736">
        <w:rPr>
          <w:rFonts w:ascii="Arial" w:hAnsi="Arial" w:cs="Arial"/>
          <w:b/>
          <w:bCs/>
          <w:sz w:val="22"/>
          <w:shd w:val="clear" w:color="auto" w:fill="FFFFFF"/>
        </w:rPr>
        <w:t xml:space="preserve"> </w:t>
      </w:r>
      <w:r w:rsidRPr="00ED1736">
        <w:rPr>
          <w:rFonts w:ascii="Arial" w:hAnsi="Arial" w:cs="Arial"/>
          <w:sz w:val="22"/>
          <w:shd w:val="clear" w:color="auto" w:fill="FFFFFF"/>
        </w:rPr>
        <w:t>bei nepriekaištingą švarą turi reguliariai</w:t>
      </w:r>
      <w:r w:rsidRPr="00ED1736">
        <w:rPr>
          <w:rStyle w:val="FootnoteReference"/>
          <w:rFonts w:ascii="Arial" w:hAnsi="Arial" w:cs="Arial"/>
          <w:sz w:val="22"/>
          <w:shd w:val="clear" w:color="auto" w:fill="FFFFFF"/>
        </w:rPr>
        <w:footnoteReference w:id="53"/>
      </w:r>
      <w:r w:rsidRPr="00ED1736">
        <w:rPr>
          <w:rFonts w:ascii="Arial" w:hAnsi="Arial" w:cs="Arial"/>
          <w:sz w:val="22"/>
          <w:shd w:val="clear" w:color="auto" w:fill="FFFFFF"/>
        </w:rPr>
        <w:t xml:space="preserve"> lankytis objektuose. </w:t>
      </w:r>
      <w:r w:rsidRPr="00ED1736">
        <w:rPr>
          <w:rFonts w:ascii="Arial" w:hAnsi="Arial" w:cs="Arial"/>
          <w:sz w:val="22"/>
          <w:lang w:eastAsia="lt-LT"/>
        </w:rPr>
        <w:t>Teikėjas turi užtikrinti kasdieninę ir nuolatinę paslaugų kontrolę</w:t>
      </w:r>
      <w:r w:rsidRPr="00ED1736">
        <w:rPr>
          <w:rFonts w:ascii="Arial" w:hAnsi="Arial" w:cs="Arial"/>
          <w:b/>
          <w:bCs/>
          <w:sz w:val="22"/>
          <w:lang w:eastAsia="lt-LT"/>
        </w:rPr>
        <w:t xml:space="preserve"> </w:t>
      </w:r>
      <w:r w:rsidRPr="00ED1736">
        <w:rPr>
          <w:rFonts w:ascii="Arial" w:hAnsi="Arial" w:cs="Arial"/>
          <w:sz w:val="22"/>
          <w:lang w:eastAsia="lt-LT"/>
        </w:rPr>
        <w:t>bei ne žemesnio nei PO reikalaujamo kokybės lygio (KL) palaikymą bei minimalų objekto priimtiną valymo</w:t>
      </w:r>
      <w:r w:rsidR="00155AB0">
        <w:rPr>
          <w:rFonts w:ascii="Arial" w:hAnsi="Arial" w:cs="Arial"/>
          <w:sz w:val="22"/>
          <w:lang w:eastAsia="lt-LT"/>
        </w:rPr>
        <w:t xml:space="preserve"> ir priežiūros</w:t>
      </w:r>
      <w:r w:rsidRPr="00ED1736">
        <w:rPr>
          <w:rFonts w:ascii="Arial" w:hAnsi="Arial" w:cs="Arial"/>
          <w:sz w:val="22"/>
          <w:lang w:eastAsia="lt-LT"/>
        </w:rPr>
        <w:t xml:space="preserve"> paslaugų kokybės lygio (PKL) suteikimą</w:t>
      </w:r>
      <w:r w:rsidRPr="00ED1736">
        <w:rPr>
          <w:rStyle w:val="FootnoteReference"/>
          <w:rFonts w:ascii="Arial" w:hAnsi="Arial" w:cs="Arial"/>
          <w:sz w:val="22"/>
          <w:lang w:eastAsia="lt-LT"/>
        </w:rPr>
        <w:footnoteReference w:id="54"/>
      </w:r>
      <w:r w:rsidRPr="00ED1736">
        <w:rPr>
          <w:rFonts w:ascii="Arial" w:hAnsi="Arial" w:cs="Arial"/>
          <w:sz w:val="22"/>
          <w:lang w:eastAsia="lt-LT"/>
        </w:rPr>
        <w:t>. Teikėjas taip pat turi užtikrinti nuolatinę ryšio su paslaugas teikiančiais darbuotojais galimybę, teikėjo darbuotojai, atsakingi už Sutarties vykdymą ir administravimą, turi</w:t>
      </w:r>
      <w:r w:rsidRPr="00ED1736">
        <w:rPr>
          <w:rFonts w:ascii="Arial" w:hAnsi="Arial" w:cs="Arial"/>
          <w:sz w:val="22"/>
          <w:shd w:val="clear" w:color="auto" w:fill="FFFFFF"/>
        </w:rPr>
        <w:t xml:space="preserve"> būti pasiekiami teikėjo suteiktomis komunikacijos priemonėmis</w:t>
      </w:r>
      <w:r w:rsidRPr="00ED1736">
        <w:rPr>
          <w:rFonts w:ascii="Arial" w:hAnsi="Arial" w:cs="Arial"/>
          <w:sz w:val="22"/>
        </w:rPr>
        <w:t xml:space="preserve"> visą parą,</w:t>
      </w:r>
      <w:r w:rsidRPr="00ED1736">
        <w:rPr>
          <w:rFonts w:ascii="Arial" w:hAnsi="Arial" w:cs="Arial"/>
          <w:sz w:val="22"/>
          <w:shd w:val="clear" w:color="auto" w:fill="FFFFFF"/>
        </w:rPr>
        <w:t xml:space="preserve"> kiekvieną kalendorinę dieną.</w:t>
      </w:r>
    </w:p>
    <w:p w14:paraId="51C11F52" w14:textId="1ED1B9DA"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 xml:space="preserve">Teikėjas turi </w:t>
      </w:r>
      <w:r w:rsidRPr="00ED1736">
        <w:rPr>
          <w:rFonts w:ascii="Arial" w:eastAsia="Times New Roman" w:hAnsi="Arial" w:cs="Arial"/>
          <w:sz w:val="22"/>
        </w:rPr>
        <w:t>vykdyti savikontrolės auditus</w:t>
      </w:r>
      <w:r w:rsidRPr="00ED1736">
        <w:rPr>
          <w:rFonts w:ascii="Arial" w:eastAsia="Times New Roman" w:hAnsi="Arial" w:cs="Arial"/>
          <w:sz w:val="22"/>
          <w:highlight w:val="white"/>
        </w:rPr>
        <w:t xml:space="preserve"> ir atlikti lauko teritorijos paslaugų atitikties įvertinimą pagal pateiktus PO reikalavimus ir dažnius</w:t>
      </w:r>
      <w:r w:rsidRPr="00ED1736">
        <w:rPr>
          <w:rStyle w:val="FootnoteReference"/>
          <w:rFonts w:ascii="Arial" w:eastAsia="Times New Roman" w:hAnsi="Arial" w:cs="Arial"/>
          <w:sz w:val="22"/>
          <w:highlight w:val="white"/>
        </w:rPr>
        <w:footnoteReference w:id="55"/>
      </w:r>
      <w:r w:rsidRPr="00ED1736">
        <w:rPr>
          <w:rFonts w:ascii="Arial" w:eastAsia="Times New Roman" w:hAnsi="Arial" w:cs="Arial"/>
          <w:sz w:val="22"/>
          <w:highlight w:val="white"/>
        </w:rPr>
        <w:t>, rastos neatitiktys turi būti pašalintos per Standarte nurodytus terminus.</w:t>
      </w:r>
    </w:p>
    <w:p w14:paraId="145EBBC4" w14:textId="57B7FF3A"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Teikėjas turi atlikti atitikties reikalavimams įvertinimą</w:t>
      </w:r>
      <w:r w:rsidRPr="00ED1736">
        <w:rPr>
          <w:rStyle w:val="FootnoteReference"/>
          <w:rFonts w:ascii="Arial" w:eastAsia="Times New Roman" w:hAnsi="Arial" w:cs="Arial"/>
          <w:sz w:val="22"/>
          <w:highlight w:val="white"/>
        </w:rPr>
        <w:footnoteReference w:id="56"/>
      </w:r>
      <w:r w:rsidRPr="00ED1736">
        <w:rPr>
          <w:rFonts w:ascii="Arial" w:eastAsia="Times New Roman" w:hAnsi="Arial" w:cs="Arial"/>
          <w:sz w:val="22"/>
          <w:highlight w:val="white"/>
        </w:rPr>
        <w:t xml:space="preserve"> ne retesniu nei nurodytu Standarte dažnumu. PO turi teisę reikalauti padidinti auditų dažnį teikėjui nesuteikus reikalaujamų rezultatų, teikėjas turi atlikti papildomus auditus be papildomo mokesčio. Visos savikontrolės auditų metu užpildytos tikrinamų vienetų (TV) paslaugų techninės atitikties įvertinimo formos</w:t>
      </w:r>
      <w:r w:rsidRPr="00ED1736">
        <w:rPr>
          <w:rStyle w:val="FootnoteReference"/>
          <w:rFonts w:ascii="Arial" w:eastAsia="Times New Roman" w:hAnsi="Arial" w:cs="Arial"/>
          <w:sz w:val="22"/>
          <w:highlight w:val="white"/>
        </w:rPr>
        <w:footnoteReference w:id="57"/>
      </w:r>
      <w:r w:rsidRPr="00ED1736">
        <w:rPr>
          <w:rFonts w:ascii="Arial" w:eastAsia="Times New Roman" w:hAnsi="Arial" w:cs="Arial"/>
          <w:sz w:val="22"/>
          <w:highlight w:val="white"/>
        </w:rPr>
        <w:t xml:space="preserve"> ir savikontrolės auditų ataskaitos</w:t>
      </w:r>
      <w:r w:rsidRPr="00ED1736">
        <w:rPr>
          <w:rStyle w:val="FootnoteReference"/>
          <w:rFonts w:ascii="Arial" w:eastAsia="Times New Roman" w:hAnsi="Arial" w:cs="Arial"/>
          <w:sz w:val="22"/>
          <w:highlight w:val="white"/>
        </w:rPr>
        <w:footnoteReference w:id="58"/>
      </w:r>
      <w:r w:rsidRPr="00ED1736">
        <w:rPr>
          <w:rFonts w:ascii="Arial" w:eastAsia="Times New Roman" w:hAnsi="Arial" w:cs="Arial"/>
          <w:sz w:val="22"/>
          <w:highlight w:val="white"/>
        </w:rPr>
        <w:t xml:space="preserve"> turi būti perduotos PO ne vėliau nei per 1 darbo dieną nuo tokio atlikto audito, dokumentai persiunčiami PO nurodytu el. paštu arba per PO nurodytą IT sistemą.</w:t>
      </w:r>
      <w:r w:rsidRPr="00ED1736">
        <w:rPr>
          <w:rFonts w:ascii="Arial" w:eastAsia="Times New Roman" w:hAnsi="Arial" w:cs="Arial"/>
          <w:sz w:val="22"/>
        </w:rPr>
        <w:t xml:space="preserve"> </w:t>
      </w:r>
      <w:r w:rsidR="00576DE8" w:rsidRPr="00576DE8">
        <w:rPr>
          <w:rFonts w:ascii="Arial" w:eastAsia="Times New Roman" w:hAnsi="Arial" w:cs="Arial"/>
          <w:sz w:val="22"/>
        </w:rPr>
        <w:t xml:space="preserve">Paslaugų teikimo </w:t>
      </w:r>
      <w:r w:rsidRPr="00ED1736">
        <w:rPr>
          <w:rFonts w:ascii="Arial" w:eastAsia="Times New Roman" w:hAnsi="Arial" w:cs="Arial"/>
          <w:sz w:val="22"/>
        </w:rPr>
        <w:t xml:space="preserve">metu teikėjas turi informuoti PO apie atliekamų savikontrolės auditų datas, bet ne vėliau kaip prieš 5 darbo dienas prieš atliekant tokį kiekvieno objekto savikontrolės auditą. PO turi teisę atsiųsti PO paskirtus asmenis į teikėjo savikontrolės auditus. Jeigu savikontrolės audito metu objekto minimalus priimtinas valymo paslaugų kokybės lygis (PKL) yra nepriimtinas, teikėjas turi atlikti papildomą tokio objekto auditą pagal Standarte nustatytas procedūras, papildomų auditų metu </w:t>
      </w:r>
      <w:r w:rsidRPr="00CA772F">
        <w:rPr>
          <w:rFonts w:ascii="Arial" w:eastAsia="Times New Roman" w:hAnsi="Arial" w:cs="Arial"/>
          <w:sz w:val="22"/>
        </w:rPr>
        <w:t>visos užpildytos tikrinamų vienetų (TV) atitikties įvertinimo formos</w:t>
      </w:r>
      <w:r w:rsidRPr="00CA772F">
        <w:rPr>
          <w:rStyle w:val="FootnoteReference"/>
          <w:rFonts w:ascii="Arial" w:eastAsia="Times New Roman" w:hAnsi="Arial" w:cs="Arial"/>
          <w:sz w:val="22"/>
        </w:rPr>
        <w:footnoteReference w:id="59"/>
      </w:r>
      <w:r w:rsidRPr="00CA772F">
        <w:rPr>
          <w:rFonts w:ascii="Arial" w:eastAsia="Times New Roman" w:hAnsi="Arial" w:cs="Arial"/>
          <w:sz w:val="22"/>
        </w:rPr>
        <w:t xml:space="preserve"> ir savikontrolės auditų ataskaitos</w:t>
      </w:r>
      <w:r w:rsidRPr="00CA772F">
        <w:rPr>
          <w:rStyle w:val="FootnoteReference"/>
          <w:rFonts w:ascii="Arial" w:eastAsia="Times New Roman" w:hAnsi="Arial" w:cs="Arial"/>
          <w:sz w:val="22"/>
        </w:rPr>
        <w:footnoteReference w:id="60"/>
      </w:r>
      <w:r w:rsidRPr="00CA772F">
        <w:rPr>
          <w:rFonts w:ascii="Arial" w:eastAsia="Times New Roman" w:hAnsi="Arial" w:cs="Arial"/>
          <w:sz w:val="22"/>
        </w:rPr>
        <w:t xml:space="preserve"> turi būti perduotos PO </w:t>
      </w:r>
      <w:r w:rsidR="00582613" w:rsidRPr="00582613">
        <w:rPr>
          <w:rFonts w:ascii="Arial" w:eastAsia="Times New Roman" w:hAnsi="Arial" w:cs="Arial"/>
          <w:sz w:val="22"/>
        </w:rPr>
        <w:t>kas mėnesį per 5 darbo dienas po kiekvieno mėnesio pabaigos</w:t>
      </w:r>
      <w:r w:rsidR="00015394">
        <w:rPr>
          <w:rFonts w:ascii="Arial" w:eastAsia="Times New Roman" w:hAnsi="Arial" w:cs="Arial"/>
          <w:sz w:val="22"/>
        </w:rPr>
        <w:t>, nebent susitarta kitaip</w:t>
      </w:r>
      <w:r w:rsidRPr="00CA772F">
        <w:rPr>
          <w:rFonts w:ascii="Arial" w:eastAsia="Times New Roman" w:hAnsi="Arial" w:cs="Arial"/>
          <w:sz w:val="22"/>
        </w:rPr>
        <w:t>, dokumentai persiunčiami PO nurodytu el. paštu arba per PO nurodytą IT sistemą.</w:t>
      </w:r>
    </w:p>
    <w:p w14:paraId="0A303F01" w14:textId="00A0940F" w:rsidR="00ED1736" w:rsidRPr="00ED1736" w:rsidRDefault="00D5662B"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Pr>
          <w:rFonts w:ascii="Arial" w:hAnsi="Arial" w:cs="Arial"/>
          <w:bCs/>
          <w:sz w:val="22"/>
        </w:rPr>
        <w:t>B</w:t>
      </w:r>
      <w:r w:rsidRPr="00ED1736">
        <w:rPr>
          <w:rFonts w:ascii="Arial" w:hAnsi="Arial" w:cs="Arial"/>
          <w:bCs/>
          <w:sz w:val="22"/>
        </w:rPr>
        <w:t xml:space="preserve">et </w:t>
      </w:r>
      <w:r w:rsidR="00ED1736" w:rsidRPr="00ED1736">
        <w:rPr>
          <w:rFonts w:ascii="Arial" w:hAnsi="Arial" w:cs="Arial"/>
          <w:bCs/>
          <w:sz w:val="22"/>
        </w:rPr>
        <w:t xml:space="preserve">kurio paslaugų teikimo metu ar po suteiktos paslaugos </w:t>
      </w:r>
      <w:r w:rsidR="00ED1736" w:rsidRPr="00ED1736">
        <w:rPr>
          <w:rFonts w:ascii="Arial" w:eastAsia="Times New Roman" w:hAnsi="Arial" w:cs="Arial"/>
          <w:sz w:val="22"/>
        </w:rPr>
        <w:t xml:space="preserve">PO paskirti asmenys ir (ar) PO paskirta išorės audito įmonė turi teisę vykdyti neplaninę, planinę ir nuolatinę teikėjo paslaugų kontrolę bei valymo paslaugų efektyvumo įvertinimą šiais būdais ir priemonėmis: a) vykdyti patikrinimą objekto vietose – apžiūrint visas ar atskiras objekto dalis, zonas, elementus, esamus paviršius bei tikrinant teikiamas paslaugas ir jų kokybę, registruoti neatitiktis; b) tikrinti teikėjo naudojamą darbo įrangą ir priemones, skirtas paslaugų teikimui, jų atitikimą keliamiems teisės aktų, aplinkosaugos ir sutartiniams reikalavimams ar bendrai tokių paslaugų teikimo praktikai; c) reikalauti, kad teikėjo darbuotojai per teikėjo atsakingą asmenį pateiktų paaiškinimus visais nurodytais klausimais, susijusiais su paslaugų teikimu; d) rašyti, filmuoti, fotografuoti ir (ar) kitomis priemonėmis užfiksuoti paslaugų teikimo eigą, paslaugų teikimo kokybę, pastebėtus trūkumus, neatitikimus ir pan. e) vertinti teikiamą paslaugų rezultatų kokybę vizualiniu būdu pagal Standarte pateiktas procedūras bei nustatyti teikėjo suteiktus kokybės lygius (KL) ir minimalų objekto priimtiną valymo paslaugų kokybės lygį (PKL) bei jų atitiktį PO reikalavimams; f) vertinti teikėjo teikiamas paslaugas ir jų kokybę bei efektyvumą apibrėžtomis metodikomis; g) atlikti </w:t>
      </w:r>
      <w:r w:rsidR="00ED1736" w:rsidRPr="00ED1736">
        <w:rPr>
          <w:rFonts w:ascii="Arial" w:hAnsi="Arial" w:cs="Arial"/>
          <w:sz w:val="22"/>
        </w:rPr>
        <w:t xml:space="preserve">vizualinį faktiškai atliekamų valymo ir priežiūros technologijų vertinimą; g) </w:t>
      </w:r>
      <w:r w:rsidR="00ED1736" w:rsidRPr="00ED1736">
        <w:rPr>
          <w:rFonts w:ascii="Arial" w:eastAsia="Times New Roman" w:hAnsi="Arial" w:cs="Arial"/>
          <w:sz w:val="22"/>
        </w:rPr>
        <w:t>kitais numatytais būdais. Teikėjas turi susipažinti su paslaugų įvertinimo rezultatais ir užregistruotais neatitikimais bei juos pašalinti per PO nurodytą laikotarpį.</w:t>
      </w:r>
    </w:p>
    <w:p w14:paraId="77EDACCD" w14:textId="498B741A"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bCs/>
          <w:sz w:val="22"/>
        </w:rPr>
      </w:pPr>
      <w:r w:rsidRPr="00ED1736">
        <w:rPr>
          <w:rFonts w:ascii="Arial" w:hAnsi="Arial" w:cs="Arial"/>
          <w:sz w:val="22"/>
        </w:rPr>
        <w:t xml:space="preserve">PO paskirtiems asmenims </w:t>
      </w:r>
      <w:r w:rsidR="00C13F1D" w:rsidRPr="00C13F1D">
        <w:rPr>
          <w:rFonts w:ascii="Arial" w:hAnsi="Arial" w:cs="Arial"/>
          <w:sz w:val="22"/>
        </w:rPr>
        <w:t xml:space="preserve">Paslaugų teikimo </w:t>
      </w:r>
      <w:r w:rsidRPr="00ED1736">
        <w:rPr>
          <w:rFonts w:ascii="Arial" w:hAnsi="Arial" w:cs="Arial"/>
          <w:sz w:val="22"/>
        </w:rPr>
        <w:t>metu patikrinus paslaugų teikimo kokybę ir (ar) nustačius paslaugų teikimo trūkumus arba faktą, jog buvo vėluojama teikti paslaugas, paslaugos iš viso neteikiamos arba pažeidžiami kiti sutartiniai įsipareigojimai – PO teikėjui pateikia pretenziją, surašant neatitikties aktus</w:t>
      </w:r>
      <w:r w:rsidRPr="00ED1736">
        <w:rPr>
          <w:rStyle w:val="FootnoteReference"/>
          <w:rFonts w:ascii="Arial" w:hAnsi="Arial" w:cs="Arial"/>
          <w:sz w:val="22"/>
        </w:rPr>
        <w:footnoteReference w:id="61"/>
      </w:r>
      <w:r w:rsidRPr="00ED1736">
        <w:rPr>
          <w:rFonts w:ascii="Arial" w:hAnsi="Arial" w:cs="Arial"/>
          <w:sz w:val="22"/>
        </w:rPr>
        <w:t xml:space="preserve"> ir persiunčiant jį už Sutarties vykdymą atsakingam teikėjo asmeniui elektroniniu paštu</w:t>
      </w:r>
      <w:r w:rsidRPr="00ED1736">
        <w:rPr>
          <w:rStyle w:val="FootnoteReference"/>
          <w:rFonts w:ascii="Arial" w:hAnsi="Arial" w:cs="Arial"/>
          <w:sz w:val="22"/>
        </w:rPr>
        <w:footnoteReference w:id="62"/>
      </w:r>
      <w:r w:rsidRPr="00ED1736">
        <w:rPr>
          <w:rFonts w:ascii="Arial" w:hAnsi="Arial" w:cs="Arial"/>
          <w:sz w:val="22"/>
        </w:rPr>
        <w:t xml:space="preserve">. </w:t>
      </w:r>
      <w:r w:rsidRPr="00A61B4C">
        <w:rPr>
          <w:rFonts w:ascii="Arial" w:hAnsi="Arial" w:cs="Arial"/>
          <w:sz w:val="22"/>
        </w:rPr>
        <w:t xml:space="preserve">Teikėjas turi pašalinti neatitikties akto formoje </w:t>
      </w:r>
      <w:r w:rsidR="003B4B91" w:rsidRPr="00A61B4C">
        <w:rPr>
          <w:rFonts w:ascii="Arial" w:hAnsi="Arial" w:cs="Arial"/>
          <w:sz w:val="22"/>
        </w:rPr>
        <w:t>ir/ar pretenzijoje</w:t>
      </w:r>
      <w:r w:rsidRPr="00A61B4C">
        <w:rPr>
          <w:rFonts w:ascii="Arial" w:hAnsi="Arial" w:cs="Arial"/>
          <w:sz w:val="22"/>
        </w:rPr>
        <w:t xml:space="preserve"> užregistruotą neatitikį ne vėliau </w:t>
      </w:r>
      <w:r w:rsidRPr="00A61B4C">
        <w:rPr>
          <w:rFonts w:ascii="Arial" w:hAnsi="Arial" w:cs="Arial"/>
          <w:sz w:val="22"/>
        </w:rPr>
        <w:lastRenderedPageBreak/>
        <w:t xml:space="preserve">nei </w:t>
      </w:r>
      <w:r w:rsidR="00EF3845" w:rsidRPr="00A61B4C">
        <w:rPr>
          <w:rFonts w:ascii="Arial" w:hAnsi="Arial" w:cs="Arial"/>
          <w:sz w:val="22"/>
        </w:rPr>
        <w:t>nurodyta pretenzijoje</w:t>
      </w:r>
      <w:r w:rsidRPr="00A61B4C">
        <w:rPr>
          <w:rFonts w:ascii="Arial" w:hAnsi="Arial" w:cs="Arial"/>
          <w:sz w:val="22"/>
        </w:rPr>
        <w:t xml:space="preserve"> </w:t>
      </w:r>
      <w:r w:rsidR="00C65A4B" w:rsidRPr="00A61B4C">
        <w:rPr>
          <w:rFonts w:ascii="Arial" w:hAnsi="Arial" w:cs="Arial"/>
          <w:sz w:val="22"/>
        </w:rPr>
        <w:t>laiką</w:t>
      </w:r>
      <w:r w:rsidRPr="00A61B4C">
        <w:rPr>
          <w:rStyle w:val="FootnoteReference"/>
          <w:rFonts w:ascii="Arial" w:hAnsi="Arial" w:cs="Arial"/>
          <w:sz w:val="22"/>
        </w:rPr>
        <w:footnoteReference w:id="63"/>
      </w:r>
      <w:r w:rsidRPr="00A61B4C">
        <w:rPr>
          <w:rFonts w:ascii="Arial" w:hAnsi="Arial" w:cs="Arial"/>
          <w:sz w:val="22"/>
        </w:rPr>
        <w:t>.</w:t>
      </w:r>
      <w:r w:rsidRPr="00ED1736">
        <w:rPr>
          <w:rFonts w:ascii="Arial" w:hAnsi="Arial" w:cs="Arial"/>
          <w:sz w:val="22"/>
        </w:rPr>
        <w:t xml:space="preserve"> Teikėjui nepašalinus neatitikties per PO nurodytą laikotarpį, PO pakartotiniai surašo neatitikties aktą, papildomai pažymėdamas Sutartyje numatytas prievolių užtikrinimo priemones</w:t>
      </w:r>
      <w:r w:rsidRPr="00ED1736">
        <w:rPr>
          <w:rStyle w:val="FootnoteReference"/>
          <w:rFonts w:ascii="Arial" w:hAnsi="Arial" w:cs="Arial"/>
          <w:sz w:val="22"/>
        </w:rPr>
        <w:footnoteReference w:id="64"/>
      </w:r>
      <w:r w:rsidRPr="00ED1736">
        <w:rPr>
          <w:rFonts w:ascii="Arial" w:hAnsi="Arial" w:cs="Arial"/>
          <w:sz w:val="22"/>
        </w:rPr>
        <w:t>, kurios taikomos už nepašalintą neatitikį bei reikalaudama pašalinti neatitikį per PO naujai nurodytą laikotarpį. PO turi skir</w:t>
      </w:r>
      <w:r w:rsidR="007469F0">
        <w:rPr>
          <w:rFonts w:ascii="Arial" w:hAnsi="Arial" w:cs="Arial"/>
          <w:sz w:val="22"/>
        </w:rPr>
        <w:t>ia</w:t>
      </w:r>
      <w:r w:rsidRPr="00ED1736">
        <w:rPr>
          <w:rFonts w:ascii="Arial" w:hAnsi="Arial" w:cs="Arial"/>
          <w:sz w:val="22"/>
        </w:rPr>
        <w:t xml:space="preserve"> Sutartyje numatytas prievolių užtikrinimo priemones už </w:t>
      </w:r>
      <w:r w:rsidR="00EC19BC" w:rsidRPr="00EC19BC">
        <w:rPr>
          <w:rFonts w:ascii="Arial" w:hAnsi="Arial" w:cs="Arial"/>
          <w:sz w:val="22"/>
        </w:rPr>
        <w:t>neatitikties akt</w:t>
      </w:r>
      <w:r w:rsidR="00977EBA">
        <w:rPr>
          <w:rFonts w:ascii="Arial" w:hAnsi="Arial" w:cs="Arial"/>
          <w:sz w:val="22"/>
        </w:rPr>
        <w:t>e</w:t>
      </w:r>
      <w:r w:rsidRPr="00ED1736">
        <w:rPr>
          <w:rFonts w:ascii="Arial" w:hAnsi="Arial" w:cs="Arial"/>
          <w:sz w:val="22"/>
        </w:rPr>
        <w:t xml:space="preserve"> </w:t>
      </w:r>
      <w:r w:rsidR="00CD17FA">
        <w:rPr>
          <w:rFonts w:ascii="Arial" w:hAnsi="Arial" w:cs="Arial"/>
          <w:sz w:val="22"/>
        </w:rPr>
        <w:t>užfiksuotą</w:t>
      </w:r>
      <w:r w:rsidR="00BE20CF">
        <w:rPr>
          <w:rFonts w:ascii="Arial" w:hAnsi="Arial" w:cs="Arial"/>
          <w:sz w:val="22"/>
        </w:rPr>
        <w:t xml:space="preserve"> ir </w:t>
      </w:r>
      <w:r w:rsidRPr="00ED1736">
        <w:rPr>
          <w:rFonts w:ascii="Arial" w:hAnsi="Arial" w:cs="Arial"/>
          <w:sz w:val="22"/>
        </w:rPr>
        <w:t>laiku nepašalintą neatitiktį ir</w:t>
      </w:r>
      <w:r w:rsidR="00BE20CF">
        <w:rPr>
          <w:rFonts w:ascii="Arial" w:hAnsi="Arial" w:cs="Arial"/>
          <w:sz w:val="22"/>
        </w:rPr>
        <w:t>/ar</w:t>
      </w:r>
      <w:r w:rsidRPr="00ED1736">
        <w:rPr>
          <w:rFonts w:ascii="Arial" w:hAnsi="Arial" w:cs="Arial"/>
          <w:sz w:val="22"/>
        </w:rPr>
        <w:t xml:space="preserve"> pretenziją bei už kiekvieną</w:t>
      </w:r>
      <w:r w:rsidR="00CB24B8">
        <w:rPr>
          <w:rFonts w:ascii="Arial" w:hAnsi="Arial" w:cs="Arial"/>
          <w:sz w:val="22"/>
        </w:rPr>
        <w:t>,</w:t>
      </w:r>
      <w:r w:rsidRPr="00ED1736">
        <w:rPr>
          <w:rFonts w:ascii="Arial" w:hAnsi="Arial" w:cs="Arial"/>
          <w:sz w:val="22"/>
        </w:rPr>
        <w:t xml:space="preserve"> neatitikties akt</w:t>
      </w:r>
      <w:r w:rsidR="00CB24B8">
        <w:rPr>
          <w:rFonts w:ascii="Arial" w:hAnsi="Arial" w:cs="Arial"/>
          <w:sz w:val="22"/>
        </w:rPr>
        <w:t>e užfiksuot</w:t>
      </w:r>
      <w:r w:rsidR="00170641">
        <w:rPr>
          <w:rFonts w:ascii="Arial" w:hAnsi="Arial" w:cs="Arial"/>
          <w:sz w:val="22"/>
        </w:rPr>
        <w:t>os</w:t>
      </w:r>
      <w:r w:rsidR="00CB24B8">
        <w:rPr>
          <w:rFonts w:ascii="Arial" w:hAnsi="Arial" w:cs="Arial"/>
          <w:sz w:val="22"/>
        </w:rPr>
        <w:t xml:space="preserve"> </w:t>
      </w:r>
      <w:r w:rsidRPr="00ED1736">
        <w:rPr>
          <w:rFonts w:ascii="Arial" w:hAnsi="Arial" w:cs="Arial"/>
          <w:sz w:val="22"/>
        </w:rPr>
        <w:t>neatitikt</w:t>
      </w:r>
      <w:r w:rsidR="00170641">
        <w:rPr>
          <w:rFonts w:ascii="Arial" w:hAnsi="Arial" w:cs="Arial"/>
          <w:sz w:val="22"/>
        </w:rPr>
        <w:t>ies</w:t>
      </w:r>
      <w:r w:rsidRPr="00ED1736">
        <w:rPr>
          <w:rFonts w:ascii="Arial" w:hAnsi="Arial" w:cs="Arial"/>
          <w:sz w:val="22"/>
        </w:rPr>
        <w:t xml:space="preserve"> ir</w:t>
      </w:r>
      <w:r w:rsidR="00CB24B8">
        <w:rPr>
          <w:rFonts w:ascii="Arial" w:hAnsi="Arial" w:cs="Arial"/>
          <w:sz w:val="22"/>
        </w:rPr>
        <w:t>/ar</w:t>
      </w:r>
      <w:r w:rsidRPr="00ED1736">
        <w:rPr>
          <w:rFonts w:ascii="Arial" w:hAnsi="Arial" w:cs="Arial"/>
          <w:sz w:val="22"/>
        </w:rPr>
        <w:t xml:space="preserve"> pretenzijos </w:t>
      </w:r>
      <w:r w:rsidR="007B2A5D" w:rsidRPr="00ED1736">
        <w:rPr>
          <w:rFonts w:ascii="Arial" w:hAnsi="Arial" w:cs="Arial"/>
          <w:sz w:val="22"/>
        </w:rPr>
        <w:t>prale</w:t>
      </w:r>
      <w:r w:rsidR="007B2A5D">
        <w:rPr>
          <w:rFonts w:ascii="Arial" w:hAnsi="Arial" w:cs="Arial"/>
          <w:sz w:val="22"/>
        </w:rPr>
        <w:t>i</w:t>
      </w:r>
      <w:r w:rsidR="00E26129">
        <w:rPr>
          <w:rFonts w:ascii="Arial" w:hAnsi="Arial" w:cs="Arial"/>
          <w:sz w:val="22"/>
        </w:rPr>
        <w:t>stą</w:t>
      </w:r>
      <w:r w:rsidR="007B2A5D" w:rsidRPr="00ED1736">
        <w:rPr>
          <w:rFonts w:ascii="Arial" w:hAnsi="Arial" w:cs="Arial"/>
          <w:sz w:val="22"/>
        </w:rPr>
        <w:t xml:space="preserve"> </w:t>
      </w:r>
      <w:r w:rsidRPr="00ED1736">
        <w:rPr>
          <w:rFonts w:ascii="Arial" w:hAnsi="Arial" w:cs="Arial"/>
          <w:sz w:val="22"/>
        </w:rPr>
        <w:t>pašalinimo laikotarpį iki tol, kol teikėjas pašalins PO nurodytą neatitiktį ir</w:t>
      </w:r>
      <w:r w:rsidR="004201D3">
        <w:rPr>
          <w:rFonts w:ascii="Arial" w:hAnsi="Arial" w:cs="Arial"/>
          <w:sz w:val="22"/>
        </w:rPr>
        <w:t>/ar</w:t>
      </w:r>
      <w:r w:rsidRPr="00ED1736">
        <w:rPr>
          <w:rFonts w:ascii="Arial" w:hAnsi="Arial" w:cs="Arial"/>
          <w:sz w:val="22"/>
        </w:rPr>
        <w:t xml:space="preserve"> pretenziją. PO turi teisę reikalauti teikėjo pateikti atitinkamus įrodymus apie pašalintą neatitiktį ir</w:t>
      </w:r>
      <w:r w:rsidR="00853357">
        <w:rPr>
          <w:rFonts w:ascii="Arial" w:hAnsi="Arial" w:cs="Arial"/>
          <w:sz w:val="22"/>
        </w:rPr>
        <w:t>/ar</w:t>
      </w:r>
      <w:r w:rsidRPr="00ED1736">
        <w:rPr>
          <w:rFonts w:ascii="Arial" w:hAnsi="Arial" w:cs="Arial"/>
          <w:sz w:val="22"/>
        </w:rPr>
        <w:t xml:space="preserve"> pretenziją ir jos pašalinimo laiką</w:t>
      </w:r>
      <w:r w:rsidRPr="00ED1736">
        <w:rPr>
          <w:rStyle w:val="FootnoteReference"/>
          <w:rFonts w:ascii="Arial" w:hAnsi="Arial" w:cs="Arial"/>
          <w:sz w:val="22"/>
        </w:rPr>
        <w:footnoteReference w:id="65"/>
      </w:r>
      <w:r w:rsidRPr="00ED1736">
        <w:rPr>
          <w:rFonts w:ascii="Arial" w:hAnsi="Arial" w:cs="Arial"/>
          <w:sz w:val="22"/>
        </w:rPr>
        <w:t>.</w:t>
      </w:r>
    </w:p>
    <w:p w14:paraId="33099E12"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sz w:val="22"/>
        </w:rPr>
        <w:t>Atlikdamas paslaugos teikimo patikrinimą, PO tikrina, kaip teikėjas vykdo sutartines paslaugas ir laikosi nustatytų reikalavimų, Standarto ir sutartinių įsipareigojimų. PO paskirti asmenys turi teisę tikrinti teikiamas paslaugas ir jų atitiktį reikalavimas be išankstinio pranešimo, PO turi teisę stebėti ir tikrinti teikėjo teikiamas paslaugas bet kuriuo paslaugų teikimo laikotarpiu. Teikėjas turi suteikti PO reikalaujamą pagalbą dėl bet kokios ataskaitos ar patikrinimo, įskaitant papildomai naudotų, paruoštų ar sukurtų dokumentų, susijusių su teikėjo teikiamomis paslaugas PO objektuose, cheminių ir kitų priemonių naudojimo ataskaitas ir kitą informaciją, susijusią su sutartiniais įsipareigojimais.</w:t>
      </w:r>
      <w:r w:rsidRPr="00ED1736">
        <w:rPr>
          <w:rFonts w:ascii="Arial" w:eastAsia="Times New Roman" w:hAnsi="Arial" w:cs="Arial"/>
          <w:sz w:val="22"/>
        </w:rPr>
        <w:t xml:space="preserve"> </w:t>
      </w:r>
      <w:r w:rsidRPr="00ED1736">
        <w:rPr>
          <w:rFonts w:ascii="Arial" w:hAnsi="Arial" w:cs="Arial"/>
          <w:sz w:val="22"/>
        </w:rPr>
        <w:t xml:space="preserve">Teikėjas įsipareigoja leisti PO paskirtiems asmenims vykdyti paslaugų teikimo ir kokybės kontrolę paslaugų teikimo eigoje, tikrinti pagalbines medžiagas bei žaliavas, jų pirminius įsigijimo dokumentus. </w:t>
      </w:r>
    </w:p>
    <w:p w14:paraId="1301F12F"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bCs/>
          <w:sz w:val="22"/>
        </w:rPr>
      </w:pPr>
      <w:r w:rsidRPr="00ED1736">
        <w:rPr>
          <w:rFonts w:ascii="Arial" w:hAnsi="Arial" w:cs="Arial"/>
          <w:sz w:val="22"/>
        </w:rPr>
        <w:t>PO pareikalavus, bet ne vėliau kaip per 5 d. d., teikėjas turi pateikti naudotų prekių, medžiagų, preparatų, įrangos sertifikatus, saugos duomenų lapus arba jų kopijas, krovinių važtaraščių kopijas, patvirtinančias pristatytų prekių kiekį, reikalingą valymo ir priežiūros paslaugoms atlikti, taip pat pildomus / vedamus paslaugų apskaitos žurnalus ar kitokios formos ataskaitų kopijas, susijusias su paslaugų teikimu kiekvienam objektui.</w:t>
      </w:r>
    </w:p>
    <w:p w14:paraId="4C8E46FB"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sz w:val="22"/>
        </w:rPr>
        <w:t>Teikėjo suteiktos paslaugos yra vertinamos atitikimo ir (ar) neatitikimo reikalavimams pagrindu</w:t>
      </w:r>
      <w:r w:rsidRPr="00ED1736">
        <w:rPr>
          <w:rStyle w:val="FootnoteReference"/>
          <w:rFonts w:ascii="Arial" w:hAnsi="Arial" w:cs="Arial"/>
          <w:sz w:val="22"/>
        </w:rPr>
        <w:footnoteReference w:id="66"/>
      </w:r>
      <w:r w:rsidRPr="00ED1736">
        <w:rPr>
          <w:rFonts w:ascii="Arial" w:hAnsi="Arial" w:cs="Arial"/>
          <w:sz w:val="22"/>
        </w:rPr>
        <w:t>, atsižvelgiant į šioje techninėje specifikacijoje, įskaitant visus jos priedus, Standarte ir kituose pirkimo dokumentuose bei Sutartyje pateiktus reikalavimus.</w:t>
      </w:r>
    </w:p>
    <w:p w14:paraId="57C0BC40" w14:textId="0D8327DE" w:rsidR="00ED1736" w:rsidRPr="00135BE0"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135BE0">
        <w:rPr>
          <w:rFonts w:ascii="Arial" w:hAnsi="Arial" w:cs="Arial"/>
          <w:sz w:val="22"/>
          <w:lang w:eastAsia="lt-LT"/>
        </w:rPr>
        <w:t>Teikėj</w:t>
      </w:r>
      <w:r w:rsidR="00A50D77" w:rsidRPr="00135BE0">
        <w:rPr>
          <w:rFonts w:ascii="Arial" w:hAnsi="Arial" w:cs="Arial"/>
          <w:sz w:val="22"/>
          <w:lang w:eastAsia="lt-LT"/>
        </w:rPr>
        <w:t>as</w:t>
      </w:r>
      <w:r w:rsidRPr="00135BE0">
        <w:rPr>
          <w:rFonts w:ascii="Arial" w:hAnsi="Arial" w:cs="Arial"/>
          <w:sz w:val="22"/>
          <w:lang w:eastAsia="lt-LT"/>
        </w:rPr>
        <w:t xml:space="preserve"> privalo atsižvelgti į PO lauko teritorijos naudotojų, o taip pat bet kokių auditų ar patikrinimų metu pateiktas pastabas teikėjui dėl teikiamų paslaugų ar jų kokybės bei nedelsiant (bet ne ilgiau nei per 24 valandas) imtis priemonių ir jas pašalinti.</w:t>
      </w:r>
    </w:p>
    <w:p w14:paraId="1802C0FD" w14:textId="25F3015A"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 xml:space="preserve">Sutarties vykdymo metu PO paskirti asmenys ir paskirta išorės audito įmonė atliks Standarte numatytus vidinius ir išorės auditus ne retesniu nei nurodytu Standarte dažnumu. PO turi teisę padidinti šių auditų dažnį atsižvelgiant į PO poreikį. Apie tokius auditus teikėjas yra informuojamas prieš 2 </w:t>
      </w:r>
      <w:r w:rsidR="00660BB4">
        <w:rPr>
          <w:rFonts w:ascii="Arial" w:eastAsia="Times New Roman" w:hAnsi="Arial" w:cs="Arial"/>
          <w:sz w:val="22"/>
          <w:highlight w:val="white"/>
        </w:rPr>
        <w:t>d.</w:t>
      </w:r>
      <w:r w:rsidR="002B6B7F">
        <w:rPr>
          <w:rFonts w:ascii="Arial" w:eastAsia="Times New Roman" w:hAnsi="Arial" w:cs="Arial"/>
          <w:sz w:val="22"/>
          <w:highlight w:val="white"/>
        </w:rPr>
        <w:t xml:space="preserve"> </w:t>
      </w:r>
      <w:r w:rsidR="00660BB4">
        <w:rPr>
          <w:rFonts w:ascii="Arial" w:eastAsia="Times New Roman" w:hAnsi="Arial" w:cs="Arial"/>
          <w:sz w:val="22"/>
          <w:highlight w:val="white"/>
        </w:rPr>
        <w:t>d</w:t>
      </w:r>
      <w:r w:rsidRPr="00ED1736">
        <w:rPr>
          <w:rFonts w:ascii="Arial" w:eastAsia="Times New Roman" w:hAnsi="Arial" w:cs="Arial"/>
          <w:sz w:val="22"/>
          <w:highlight w:val="white"/>
        </w:rPr>
        <w:t xml:space="preserve">., teikėjo atsakingas asmuo privalo dalyvauti audituose. </w:t>
      </w:r>
      <w:r w:rsidRPr="00ED1736">
        <w:rPr>
          <w:rFonts w:ascii="Arial" w:hAnsi="Arial" w:cs="Arial"/>
          <w:sz w:val="22"/>
        </w:rPr>
        <w:t xml:space="preserve">Teikėjo atsakingam asmeniui atsisakius dalyvauti šiuose audituose, auditai atliekami be teikėjo atstovo, informuojant teikėją apie audito rezultatus bei taikant sutartines prievolių užtikrinimo priemones. </w:t>
      </w:r>
      <w:r w:rsidRPr="00ED1736">
        <w:rPr>
          <w:rFonts w:ascii="Arial" w:eastAsia="Times New Roman" w:hAnsi="Arial" w:cs="Arial"/>
          <w:sz w:val="22"/>
          <w:highlight w:val="white"/>
        </w:rPr>
        <w:t>Vidiniai ir išorės auditai atliekami pagal Standarte nurodytas procedūras, šių auditų metu užpildytos tikrinamų vienetų (TV) paslaugų techninės atitikties įvertinimo formos</w:t>
      </w:r>
      <w:r w:rsidRPr="00ED1736">
        <w:rPr>
          <w:rStyle w:val="FootnoteReference"/>
          <w:rFonts w:ascii="Arial" w:eastAsia="Times New Roman" w:hAnsi="Arial" w:cs="Arial"/>
          <w:sz w:val="22"/>
          <w:highlight w:val="white"/>
        </w:rPr>
        <w:footnoteReference w:id="67"/>
      </w:r>
      <w:r w:rsidRPr="00ED1736">
        <w:rPr>
          <w:rFonts w:ascii="Arial" w:eastAsia="Times New Roman" w:hAnsi="Arial" w:cs="Arial"/>
          <w:sz w:val="22"/>
          <w:highlight w:val="white"/>
        </w:rPr>
        <w:t xml:space="preserve"> ir (ar) užregistruotos neatitiktys bei šių auditų ataskaitos</w:t>
      </w:r>
      <w:r w:rsidRPr="00ED1736">
        <w:rPr>
          <w:rStyle w:val="FootnoteReference"/>
          <w:rFonts w:ascii="Arial" w:eastAsia="Times New Roman" w:hAnsi="Arial" w:cs="Arial"/>
          <w:sz w:val="22"/>
          <w:highlight w:val="white"/>
        </w:rPr>
        <w:footnoteReference w:id="68"/>
      </w:r>
      <w:r w:rsidRPr="00ED1736">
        <w:rPr>
          <w:rFonts w:ascii="Arial" w:eastAsia="Times New Roman" w:hAnsi="Arial" w:cs="Arial"/>
          <w:sz w:val="22"/>
          <w:highlight w:val="white"/>
        </w:rPr>
        <w:t xml:space="preserve"> yra perduodamos teikėjui ne vėliau nei per 5 darbo dieną nuo tokio atlikto audito, dokumentai persiunčiami teikėjui nurodytu el. paštu arba per PO nurodytą IT sistemą.</w:t>
      </w:r>
      <w:r w:rsidRPr="00ED1736">
        <w:rPr>
          <w:rFonts w:ascii="Arial" w:eastAsia="Times New Roman" w:hAnsi="Arial" w:cs="Arial"/>
          <w:sz w:val="22"/>
        </w:rPr>
        <w:t xml:space="preserve"> Jeigu vidinio ar išorinio audito metu objekto minimalus priimtinas valymo paslaugų kokybės lygis (PKL) yra nepriimtinas, PO turi taik</w:t>
      </w:r>
      <w:r w:rsidR="00EC3385">
        <w:rPr>
          <w:rFonts w:ascii="Arial" w:eastAsia="Times New Roman" w:hAnsi="Arial" w:cs="Arial"/>
          <w:sz w:val="22"/>
        </w:rPr>
        <w:t>o</w:t>
      </w:r>
      <w:r w:rsidRPr="00ED1736">
        <w:rPr>
          <w:rFonts w:ascii="Arial" w:eastAsia="Times New Roman" w:hAnsi="Arial" w:cs="Arial"/>
          <w:sz w:val="22"/>
        </w:rPr>
        <w:t xml:space="preserve"> numatytas prievolių užtikrinimo priemones bei per 10 d. d. yra atliekamas papildomas tokio objekto auditas</w:t>
      </w:r>
      <w:r w:rsidRPr="00ED1736">
        <w:rPr>
          <w:rStyle w:val="FootnoteReference"/>
          <w:rFonts w:ascii="Arial" w:eastAsia="Times New Roman" w:hAnsi="Arial" w:cs="Arial"/>
          <w:sz w:val="22"/>
        </w:rPr>
        <w:footnoteReference w:id="69"/>
      </w:r>
      <w:r w:rsidRPr="00ED1736">
        <w:rPr>
          <w:rFonts w:ascii="Arial" w:eastAsia="Times New Roman" w:hAnsi="Arial" w:cs="Arial"/>
          <w:sz w:val="22"/>
        </w:rPr>
        <w:t>.</w:t>
      </w:r>
    </w:p>
    <w:p w14:paraId="03B0AEAB" w14:textId="27F81D2B"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rPr>
        <w:t>PO paskirti asmenys ir (ar) paskirta išorės audito įmonė kartu su teikėju</w:t>
      </w:r>
      <w:r w:rsidRPr="00ED1736">
        <w:rPr>
          <w:rStyle w:val="FootnoteReference"/>
          <w:rFonts w:ascii="Arial" w:eastAsia="Times New Roman" w:hAnsi="Arial" w:cs="Arial"/>
          <w:sz w:val="22"/>
        </w:rPr>
        <w:footnoteReference w:id="70"/>
      </w:r>
      <w:r w:rsidRPr="00ED1736">
        <w:rPr>
          <w:rFonts w:ascii="Arial" w:eastAsia="Times New Roman" w:hAnsi="Arial" w:cs="Arial"/>
          <w:sz w:val="22"/>
        </w:rPr>
        <w:t xml:space="preserve"> turi atlikti papildomą objekto auditą, jeigu objekto priimtinas valymo paslaugų kokybės lygis (PKL) nebuvo priimtinas. T</w:t>
      </w:r>
      <w:r w:rsidRPr="00ED1736">
        <w:rPr>
          <w:rFonts w:ascii="Arial" w:eastAsia="Times New Roman" w:hAnsi="Arial" w:cs="Arial"/>
          <w:sz w:val="22"/>
          <w:highlight w:val="white"/>
        </w:rPr>
        <w:t xml:space="preserve">eikėjo atsakingas asmuo privalo dalyvauti papildomuose audituose. </w:t>
      </w:r>
      <w:r w:rsidRPr="00ED1736">
        <w:rPr>
          <w:rFonts w:ascii="Arial" w:hAnsi="Arial" w:cs="Arial"/>
          <w:sz w:val="22"/>
        </w:rPr>
        <w:t>Teikėjo atsakingam asmeniui atsisakius dalyvauti šiuose audituose, papildomi auditai atliekami be teikėjo atstovo, informuojant teikėją apie audito rezultatus bei taikant sutartines prievolių užtikrinimo priemones</w:t>
      </w:r>
      <w:r w:rsidRPr="00ED1736">
        <w:rPr>
          <w:rFonts w:ascii="Arial" w:eastAsia="Times New Roman" w:hAnsi="Arial" w:cs="Arial"/>
          <w:sz w:val="22"/>
        </w:rPr>
        <w:t>. Papildomi auditai turi būti atlikti ne vėliau kaip per 10 d. d. visuose objektuose, kurie įprasto vidinio ar išorinio audito metu nepasiekia objekto minimalaus priimtino valymo paslaugų kokybės lygio (PKL). Papildomi auditai atliekami pagal Standarte nurodytas procedūras, šių auditų metu užpildytos tikrinamų vienetų (TV) atitikties įvertinimo formos</w:t>
      </w:r>
      <w:r w:rsidRPr="00ED1736">
        <w:rPr>
          <w:rStyle w:val="FootnoteReference"/>
          <w:rFonts w:ascii="Arial" w:eastAsia="Times New Roman" w:hAnsi="Arial" w:cs="Arial"/>
          <w:sz w:val="22"/>
        </w:rPr>
        <w:footnoteReference w:id="71"/>
      </w:r>
      <w:r w:rsidRPr="00ED1736">
        <w:rPr>
          <w:rFonts w:ascii="Arial" w:eastAsia="Times New Roman" w:hAnsi="Arial" w:cs="Arial"/>
          <w:sz w:val="22"/>
        </w:rPr>
        <w:t xml:space="preserve"> ir (ar) užregistruotos neatitiktys bei šių auditų ataskaitos</w:t>
      </w:r>
      <w:r w:rsidRPr="00ED1736">
        <w:rPr>
          <w:rStyle w:val="FootnoteReference"/>
          <w:rFonts w:ascii="Arial" w:eastAsia="Times New Roman" w:hAnsi="Arial" w:cs="Arial"/>
          <w:sz w:val="22"/>
        </w:rPr>
        <w:footnoteReference w:id="72"/>
      </w:r>
      <w:r w:rsidRPr="00ED1736">
        <w:rPr>
          <w:rFonts w:ascii="Arial" w:eastAsia="Times New Roman" w:hAnsi="Arial" w:cs="Arial"/>
          <w:sz w:val="22"/>
        </w:rPr>
        <w:t xml:space="preserve"> yra perduodamos teikėjui ne vėliau nei per 5 d. d. nuo tokio atlikto audito, dokumentai persiunčiami teikėjui nurodytu el. paštu arba per PO </w:t>
      </w:r>
      <w:r w:rsidRPr="00ED1736">
        <w:rPr>
          <w:rFonts w:ascii="Arial" w:eastAsia="Times New Roman" w:hAnsi="Arial" w:cs="Arial"/>
          <w:sz w:val="22"/>
        </w:rPr>
        <w:lastRenderedPageBreak/>
        <w:t>nurodytą IT sistemą. Jeigu papildomo audito metu objekto minimalus priimtinas valymo paslaugų kokybės lygis (PKL) yra nepriimtinas, PO taik</w:t>
      </w:r>
      <w:r w:rsidR="00EC3385">
        <w:rPr>
          <w:rFonts w:ascii="Arial" w:eastAsia="Times New Roman" w:hAnsi="Arial" w:cs="Arial"/>
          <w:sz w:val="22"/>
        </w:rPr>
        <w:t>o</w:t>
      </w:r>
      <w:r w:rsidRPr="00ED1736">
        <w:rPr>
          <w:rFonts w:ascii="Arial" w:eastAsia="Times New Roman" w:hAnsi="Arial" w:cs="Arial"/>
          <w:sz w:val="22"/>
        </w:rPr>
        <w:t xml:space="preserve"> numatytas prievolių užtikrinimo priemones bei per 10 d. d. yra atliekamas pakartotinis papildomas tokio objekto auditas pagal šiame punkte, Standarte ir pirkimo dokumentuose pateiktus reikalavimus. Kiekvieno objekto papildomi auditai yra atliekami iki tol, kol objektas pasiekia PO reikalaujamą objekto minimalų priimtiną valymo paslaugų kokybės lygį (PKL), už kiekvieną papildomą auditą</w:t>
      </w:r>
      <w:r w:rsidRPr="00ED1736">
        <w:rPr>
          <w:rStyle w:val="FootnoteReference"/>
          <w:rFonts w:ascii="Arial" w:eastAsia="Times New Roman" w:hAnsi="Arial" w:cs="Arial"/>
          <w:sz w:val="22"/>
        </w:rPr>
        <w:footnoteReference w:id="73"/>
      </w:r>
      <w:r w:rsidRPr="00ED1736">
        <w:rPr>
          <w:rFonts w:ascii="Arial" w:eastAsia="Times New Roman" w:hAnsi="Arial" w:cs="Arial"/>
          <w:sz w:val="22"/>
        </w:rPr>
        <w:t>, kurio metu nustatoma, kad objektas nepasiekė minimalaus reikalaujama valymo paslaugų kokybės lygio</w:t>
      </w:r>
      <w:r w:rsidR="0092004D">
        <w:rPr>
          <w:rFonts w:ascii="Arial" w:eastAsia="Times New Roman" w:hAnsi="Arial" w:cs="Arial"/>
          <w:sz w:val="22"/>
        </w:rPr>
        <w:t>.</w:t>
      </w:r>
    </w:p>
    <w:p w14:paraId="609CD9A0"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rPr>
        <w:t xml:space="preserve">PO paskirti asmenys turi teisę tikrinti pavienius tikrinamus vienetus (TV) pagal Standarte nurodytas procedūras, nustatant tokių tikrinamų vienetų (TV) kokybės lygio (KL) atitiktį reikalavimams, tokių tikrinimų metu yra pildomos Standarto prieduose nurodytos 1 – 3 formos, užpildytos formos perduodamos teikėjui elektroniniu paštu arba PO nurodytomis IT sistemomis iš karto, bet ne vėliau nei per 24 h. laiko, prašant pašalinti rastus neatitikimus (jeigu tokie buvo rasti) per Standarte nurodytą tokių neatitikimų pašalinimo laiką. </w:t>
      </w:r>
    </w:p>
    <w:p w14:paraId="7C55C296"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bCs/>
          <w:sz w:val="22"/>
        </w:rPr>
        <w:t xml:space="preserve">Savikontrolės, vidinio ir išorės auditų metu užregistruotų </w:t>
      </w:r>
      <w:r w:rsidRPr="00ED1736">
        <w:rPr>
          <w:rFonts w:ascii="Arial" w:eastAsia="Times New Roman" w:hAnsi="Arial" w:cs="Arial"/>
          <w:sz w:val="22"/>
          <w:highlight w:val="white"/>
        </w:rPr>
        <w:t>neatitikimų pašalinimo terminai pateikti Standarte, kurių teikėjas privalo laikytis, kai:</w:t>
      </w:r>
    </w:p>
    <w:p w14:paraId="0116F12D" w14:textId="73334397" w:rsidR="00ED1736" w:rsidRPr="00ED1736" w:rsidRDefault="00ED1736" w:rsidP="00ED1736">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labai aukštos rizikos kategorijos (A) funkcinės zonos apima lauko teritorij</w:t>
      </w:r>
      <w:r w:rsidR="009321A4">
        <w:rPr>
          <w:rFonts w:ascii="Arial" w:eastAsia="Times New Roman" w:hAnsi="Arial" w:cs="Arial"/>
          <w:sz w:val="22"/>
          <w:highlight w:val="white"/>
        </w:rPr>
        <w:t>as</w:t>
      </w:r>
      <w:r w:rsidRPr="00ED1736">
        <w:rPr>
          <w:rFonts w:ascii="Arial" w:eastAsia="Times New Roman" w:hAnsi="Arial" w:cs="Arial"/>
          <w:sz w:val="22"/>
          <w:highlight w:val="white"/>
        </w:rPr>
        <w:t>, kurioms paslaugos teikiamos kasdien;</w:t>
      </w:r>
    </w:p>
    <w:p w14:paraId="682F0869" w14:textId="63321C9F" w:rsidR="00ED1736" w:rsidRPr="00ED1736" w:rsidRDefault="00ED1736" w:rsidP="00ED1736">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aukštos rizikos kategorijos (B) funkcinės zonos apima lauko teritorij</w:t>
      </w:r>
      <w:r w:rsidR="009321A4">
        <w:rPr>
          <w:rFonts w:ascii="Arial" w:eastAsia="Times New Roman" w:hAnsi="Arial" w:cs="Arial"/>
          <w:sz w:val="22"/>
          <w:highlight w:val="white"/>
        </w:rPr>
        <w:t>as</w:t>
      </w:r>
      <w:r w:rsidRPr="00ED1736">
        <w:rPr>
          <w:rFonts w:ascii="Arial" w:eastAsia="Times New Roman" w:hAnsi="Arial" w:cs="Arial"/>
          <w:sz w:val="22"/>
          <w:highlight w:val="white"/>
        </w:rPr>
        <w:t xml:space="preserve">, kurioms paslaugos teikiamos 1 kartą per savaitę ir dažniau, bet rečiau nei 8.14.1. p. </w:t>
      </w:r>
    </w:p>
    <w:p w14:paraId="6F62A5C5" w14:textId="0967482B" w:rsidR="00ED1736" w:rsidRPr="00ED1736" w:rsidRDefault="00ED1736" w:rsidP="00ED1736">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vidutinės rizikos kategorijos (C) funkcinės zonos apima lauko teritorij</w:t>
      </w:r>
      <w:r w:rsidR="009321A4">
        <w:rPr>
          <w:rFonts w:ascii="Arial" w:eastAsia="Times New Roman" w:hAnsi="Arial" w:cs="Arial"/>
          <w:sz w:val="22"/>
          <w:highlight w:val="white"/>
        </w:rPr>
        <w:t>as</w:t>
      </w:r>
      <w:r w:rsidRPr="00ED1736">
        <w:rPr>
          <w:rFonts w:ascii="Arial" w:eastAsia="Times New Roman" w:hAnsi="Arial" w:cs="Arial"/>
          <w:sz w:val="22"/>
          <w:highlight w:val="white"/>
        </w:rPr>
        <w:t>, kurioms paslaugos teikiamos rečiau nei 1 kartą per savaitę</w:t>
      </w:r>
      <w:r w:rsidRPr="00ED1736">
        <w:rPr>
          <w:rFonts w:ascii="Arial" w:eastAsia="Times New Roman" w:hAnsi="Arial" w:cs="Arial"/>
          <w:sz w:val="22"/>
        </w:rPr>
        <w:t>, bet ne dažniau nei 8.14.4 p.</w:t>
      </w:r>
    </w:p>
    <w:p w14:paraId="367E6503" w14:textId="0085463B" w:rsidR="00ED1736" w:rsidRPr="00ED1736" w:rsidRDefault="00ED1736" w:rsidP="00ED1736">
      <w:pPr>
        <w:pStyle w:val="ListParagraph"/>
        <w:numPr>
          <w:ilvl w:val="2"/>
          <w:numId w:val="45"/>
        </w:numPr>
        <w:tabs>
          <w:tab w:val="left" w:pos="993"/>
        </w:tabs>
        <w:autoSpaceDE w:val="0"/>
        <w:autoSpaceDN w:val="0"/>
        <w:adjustRightInd w:val="0"/>
        <w:ind w:left="0" w:firstLine="0"/>
        <w:rPr>
          <w:rFonts w:ascii="Arial" w:hAnsi="Arial" w:cs="Arial"/>
          <w:b/>
          <w:sz w:val="22"/>
        </w:rPr>
      </w:pPr>
      <w:r w:rsidRPr="00ED1736">
        <w:rPr>
          <w:rFonts w:ascii="Arial" w:eastAsia="Times New Roman" w:hAnsi="Arial" w:cs="Arial"/>
          <w:sz w:val="22"/>
          <w:highlight w:val="white"/>
        </w:rPr>
        <w:t>žemos rizikos kategorijos (D) funkcinės zonos apima lauko teritorij</w:t>
      </w:r>
      <w:r w:rsidR="009321A4">
        <w:rPr>
          <w:rFonts w:ascii="Arial" w:eastAsia="Times New Roman" w:hAnsi="Arial" w:cs="Arial"/>
          <w:sz w:val="22"/>
          <w:highlight w:val="white"/>
        </w:rPr>
        <w:t>as</w:t>
      </w:r>
      <w:r w:rsidRPr="00ED1736">
        <w:rPr>
          <w:rFonts w:ascii="Arial" w:eastAsia="Times New Roman" w:hAnsi="Arial" w:cs="Arial"/>
          <w:sz w:val="22"/>
          <w:highlight w:val="white"/>
        </w:rPr>
        <w:t xml:space="preserve">, kurioms paslaugos teikiamos rečiau nei 1 kartą per </w:t>
      </w:r>
      <w:r w:rsidRPr="00ED1736">
        <w:rPr>
          <w:rFonts w:ascii="Arial" w:eastAsia="Times New Roman" w:hAnsi="Arial" w:cs="Arial"/>
          <w:sz w:val="22"/>
        </w:rPr>
        <w:t>mėnesį.</w:t>
      </w:r>
    </w:p>
    <w:p w14:paraId="29F5F40A" w14:textId="77777777" w:rsidR="00ED1736" w:rsidRPr="00ED1736"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ED1736">
        <w:rPr>
          <w:rFonts w:ascii="Arial" w:hAnsi="Arial" w:cs="Arial"/>
          <w:sz w:val="22"/>
        </w:rPr>
        <w:t>PO pareikalavus, teikėjas turi užtikrinti teikėjo atsakingų asmenų atvykimą į PO nurodytą objektą per 1 val. nuo tokio PO įspėjimo pateikimo. Esant pastaboms, pretenzijoms ar kitiems nenumatytiems atvejams, teikėjo atsakingas asmuo turi atvykti per PO tuo atveju nurodytą protingą laikotarpį</w:t>
      </w:r>
      <w:r w:rsidRPr="00ED1736">
        <w:rPr>
          <w:rStyle w:val="FootnoteReference"/>
          <w:rFonts w:ascii="Arial" w:hAnsi="Arial" w:cs="Arial"/>
          <w:sz w:val="22"/>
        </w:rPr>
        <w:footnoteReference w:id="74"/>
      </w:r>
      <w:r w:rsidRPr="00ED1736">
        <w:rPr>
          <w:rFonts w:ascii="Arial" w:hAnsi="Arial" w:cs="Arial"/>
          <w:sz w:val="22"/>
        </w:rPr>
        <w:t>. Esant darbų saugos pažeidimams arba rizikai žmogaus sveikatai</w:t>
      </w:r>
      <w:r w:rsidRPr="00ED1736">
        <w:rPr>
          <w:rStyle w:val="FootnoteReference"/>
          <w:rFonts w:ascii="Arial" w:hAnsi="Arial" w:cs="Arial"/>
          <w:sz w:val="22"/>
        </w:rPr>
        <w:footnoteReference w:id="75"/>
      </w:r>
      <w:r w:rsidRPr="00ED1736">
        <w:rPr>
          <w:rFonts w:ascii="Arial" w:hAnsi="Arial" w:cs="Arial"/>
          <w:sz w:val="22"/>
        </w:rPr>
        <w:t xml:space="preserve">, PO pareikalavus, teikėjo atsakingas asmuo turi atvykti nedelsiant, bet ne vėliau nei per 30 min. laiko nuo tokio PO pranešimo. </w:t>
      </w:r>
    </w:p>
    <w:p w14:paraId="162DC67C" w14:textId="4B948922" w:rsidR="00ED1736" w:rsidRPr="009A5E14" w:rsidRDefault="00ED1736" w:rsidP="00ED1736">
      <w:pPr>
        <w:pStyle w:val="ListParagraph"/>
        <w:numPr>
          <w:ilvl w:val="1"/>
          <w:numId w:val="45"/>
        </w:numPr>
        <w:tabs>
          <w:tab w:val="left" w:pos="993"/>
        </w:tabs>
        <w:autoSpaceDE w:val="0"/>
        <w:autoSpaceDN w:val="0"/>
        <w:adjustRightInd w:val="0"/>
        <w:ind w:left="0" w:firstLine="0"/>
        <w:rPr>
          <w:rFonts w:ascii="Arial" w:hAnsi="Arial" w:cs="Arial"/>
          <w:b/>
          <w:sz w:val="22"/>
        </w:rPr>
      </w:pPr>
      <w:r w:rsidRPr="009A5E14">
        <w:rPr>
          <w:rFonts w:ascii="Arial" w:hAnsi="Arial" w:cs="Arial"/>
          <w:sz w:val="22"/>
        </w:rPr>
        <w:t>Visos pretenzijos turi būti pašalintos per PO nurodytą laikotarpį</w:t>
      </w:r>
      <w:r w:rsidR="009A5E14" w:rsidRPr="009A5E14">
        <w:rPr>
          <w:rFonts w:ascii="Arial" w:hAnsi="Arial" w:cs="Arial"/>
          <w:sz w:val="22"/>
        </w:rPr>
        <w:t>.</w:t>
      </w:r>
    </w:p>
    <w:p w14:paraId="411D2040" w14:textId="77777777" w:rsidR="00ED1736" w:rsidRPr="00ED1736" w:rsidRDefault="00ED1736" w:rsidP="00ED1736">
      <w:pPr>
        <w:pStyle w:val="ListParagraph"/>
        <w:tabs>
          <w:tab w:val="left" w:pos="993"/>
        </w:tabs>
        <w:autoSpaceDE w:val="0"/>
        <w:autoSpaceDN w:val="0"/>
        <w:adjustRightInd w:val="0"/>
        <w:ind w:left="0"/>
        <w:rPr>
          <w:rFonts w:ascii="Arial" w:hAnsi="Arial" w:cs="Arial"/>
          <w:b/>
          <w:sz w:val="22"/>
        </w:rPr>
      </w:pPr>
    </w:p>
    <w:p w14:paraId="156B09D3"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DĖL RAKTINIŲ VEIKLOS RODIKLIŲ (KPI)</w:t>
      </w:r>
    </w:p>
    <w:p w14:paraId="46649D92" w14:textId="77777777" w:rsidR="00ED1736" w:rsidRPr="00ED1736" w:rsidRDefault="00ED1736" w:rsidP="00ED1736">
      <w:pPr>
        <w:pStyle w:val="ListParagraph"/>
        <w:tabs>
          <w:tab w:val="left" w:pos="851"/>
          <w:tab w:val="left" w:pos="1134"/>
        </w:tabs>
        <w:ind w:left="357"/>
        <w:rPr>
          <w:rFonts w:ascii="Arial" w:hAnsi="Arial" w:cs="Arial"/>
          <w:sz w:val="22"/>
        </w:rPr>
      </w:pPr>
    </w:p>
    <w:p w14:paraId="1CFDD38A" w14:textId="3ED7E031"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PO reikalaujami raktiniai veiklos rodikliai (toliau – KPI) pateikti </w:t>
      </w:r>
      <w:r w:rsidR="00B13578">
        <w:rPr>
          <w:rFonts w:ascii="Arial" w:hAnsi="Arial" w:cs="Arial"/>
          <w:sz w:val="22"/>
        </w:rPr>
        <w:t xml:space="preserve">TS </w:t>
      </w:r>
      <w:r w:rsidRPr="00ED1736">
        <w:rPr>
          <w:rFonts w:ascii="Arial" w:hAnsi="Arial" w:cs="Arial"/>
          <w:sz w:val="22"/>
        </w:rPr>
        <w:t xml:space="preserve"> </w:t>
      </w:r>
      <w:r w:rsidR="00B37A66">
        <w:rPr>
          <w:rFonts w:ascii="Arial" w:hAnsi="Arial" w:cs="Arial"/>
          <w:sz w:val="22"/>
        </w:rPr>
        <w:t>4</w:t>
      </w:r>
      <w:r w:rsidRPr="00ED1736">
        <w:rPr>
          <w:rFonts w:ascii="Arial" w:hAnsi="Arial" w:cs="Arial"/>
          <w:sz w:val="22"/>
        </w:rPr>
        <w:t xml:space="preserve"> priede. </w:t>
      </w:r>
      <w:r w:rsidR="00C7783C" w:rsidRPr="00C7783C">
        <w:rPr>
          <w:rFonts w:ascii="Arial" w:hAnsi="Arial" w:cs="Arial"/>
          <w:sz w:val="22"/>
        </w:rPr>
        <w:t xml:space="preserve">Paslaugų teikimo </w:t>
      </w:r>
      <w:r w:rsidRPr="00ED1736">
        <w:rPr>
          <w:rFonts w:ascii="Arial" w:hAnsi="Arial" w:cs="Arial"/>
          <w:sz w:val="22"/>
        </w:rPr>
        <w:t>metu teikėjas turi užtikrinti pastovų ir pilną paslaugų atitikimą nustatytiems techninės specifikacijos, Standarto ir Sutarties, ir kitų pirkimo dokumentų reikalavimams, ir KPI rodikliams. Pažeidus KPI rodiklį PO taik</w:t>
      </w:r>
      <w:r w:rsidR="006343BB">
        <w:rPr>
          <w:rFonts w:ascii="Arial" w:hAnsi="Arial" w:cs="Arial"/>
          <w:sz w:val="22"/>
        </w:rPr>
        <w:t>o</w:t>
      </w:r>
      <w:r w:rsidRPr="00ED1736">
        <w:rPr>
          <w:rFonts w:ascii="Arial" w:hAnsi="Arial" w:cs="Arial"/>
          <w:sz w:val="22"/>
        </w:rPr>
        <w:t xml:space="preserve"> numatytas Sutarties įvykdymo prievoles. PO turi teisę keisti ir koreguoti KPI rodiklius pagal pateiktus reikalavimus. </w:t>
      </w:r>
    </w:p>
    <w:p w14:paraId="50A92561"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PO neturi teisės įdiegti naujo KPI rodiklio, jeigu jo nėra reikalavimuose, išskyrus atvejus, kai tai suderinama su teikėju ir neprieštarauja teisės aktams. </w:t>
      </w:r>
    </w:p>
    <w:p w14:paraId="040BE8B0"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Naujo KPI rodiklio</w:t>
      </w:r>
      <w:r w:rsidRPr="00ED1736">
        <w:rPr>
          <w:rStyle w:val="FootnoteReference"/>
          <w:rFonts w:ascii="Arial" w:hAnsi="Arial" w:cs="Arial"/>
          <w:sz w:val="22"/>
        </w:rPr>
        <w:footnoteReference w:id="76"/>
      </w:r>
      <w:r w:rsidRPr="00ED1736">
        <w:rPr>
          <w:rFonts w:ascii="Arial" w:hAnsi="Arial" w:cs="Arial"/>
          <w:sz w:val="22"/>
        </w:rPr>
        <w:t xml:space="preserve"> ištaisymo laikotarpis nustatomas pagal panašaus KPI rodiklio ištaisymo laikotarpį</w:t>
      </w:r>
      <w:r w:rsidRPr="00ED1736">
        <w:rPr>
          <w:rStyle w:val="FootnoteReference"/>
          <w:rFonts w:ascii="Arial" w:hAnsi="Arial" w:cs="Arial"/>
          <w:sz w:val="22"/>
        </w:rPr>
        <w:footnoteReference w:id="77"/>
      </w:r>
      <w:r w:rsidRPr="00ED1736">
        <w:rPr>
          <w:rFonts w:ascii="Arial" w:hAnsi="Arial" w:cs="Arial"/>
          <w:sz w:val="22"/>
        </w:rPr>
        <w:t>.</w:t>
      </w:r>
    </w:p>
    <w:p w14:paraId="6F8E27C0"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KPI rodikliai ir ištaisymo laikotarpiai turi būti peržiūrimi ne rečiau nei kas metai laiko su PO suderintu laiku. Peržiūros metu KPI rodikliai gali būti pakeisti naujais PO ir teikėjo tarpusavio sutarimu, kiek tai neprieštarauja 9.1. ir 9.2. p. punktuose nustatytiems reikalavimams. </w:t>
      </w:r>
    </w:p>
    <w:p w14:paraId="3B97D980" w14:textId="687138AB"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turi pašalinti pažeistą KPI rodiklį per nurodytą ištaisymo laiką, neištaisius KPI rodiklio per nurodytą laikotarpį, P</w:t>
      </w:r>
      <w:r w:rsidR="006343BB">
        <w:rPr>
          <w:rFonts w:ascii="Arial" w:hAnsi="Arial" w:cs="Arial"/>
          <w:sz w:val="22"/>
        </w:rPr>
        <w:t>O</w:t>
      </w:r>
      <w:r w:rsidRPr="00ED1736">
        <w:rPr>
          <w:rFonts w:ascii="Arial" w:hAnsi="Arial" w:cs="Arial"/>
          <w:sz w:val="22"/>
        </w:rPr>
        <w:t xml:space="preserve"> taik</w:t>
      </w:r>
      <w:r w:rsidR="006343BB">
        <w:rPr>
          <w:rFonts w:ascii="Arial" w:hAnsi="Arial" w:cs="Arial"/>
          <w:sz w:val="22"/>
        </w:rPr>
        <w:t>o</w:t>
      </w:r>
      <w:r w:rsidRPr="00ED1736">
        <w:rPr>
          <w:rFonts w:ascii="Arial" w:hAnsi="Arial" w:cs="Arial"/>
          <w:sz w:val="22"/>
        </w:rPr>
        <w:t xml:space="preserve"> numatytas Sutarties įvykdymo prievoles</w:t>
      </w:r>
      <w:r w:rsidRPr="00ED1736">
        <w:rPr>
          <w:rStyle w:val="FootnoteReference"/>
          <w:rFonts w:ascii="Arial" w:hAnsi="Arial" w:cs="Arial"/>
          <w:sz w:val="22"/>
        </w:rPr>
        <w:footnoteReference w:id="78"/>
      </w:r>
      <w:r w:rsidRPr="00ED1736">
        <w:rPr>
          <w:rFonts w:ascii="Arial" w:hAnsi="Arial" w:cs="Arial"/>
          <w:sz w:val="22"/>
        </w:rPr>
        <w:t xml:space="preserve"> už kiekvieną KPI pažeidimą ir už kiekvieną pažeisto KPI rodiklio neištaisytą pažeidimo laikotarpį (žr. </w:t>
      </w:r>
      <w:r w:rsidR="00B13578">
        <w:rPr>
          <w:rFonts w:ascii="Arial" w:hAnsi="Arial" w:cs="Arial"/>
          <w:sz w:val="22"/>
        </w:rPr>
        <w:t xml:space="preserve">TS </w:t>
      </w:r>
      <w:r w:rsidRPr="00ED1736">
        <w:rPr>
          <w:rFonts w:ascii="Arial" w:hAnsi="Arial" w:cs="Arial"/>
          <w:sz w:val="22"/>
        </w:rPr>
        <w:t xml:space="preserve"> </w:t>
      </w:r>
      <w:r w:rsidR="00B37A66">
        <w:rPr>
          <w:rFonts w:ascii="Arial" w:hAnsi="Arial" w:cs="Arial"/>
          <w:sz w:val="22"/>
        </w:rPr>
        <w:t>4</w:t>
      </w:r>
      <w:r w:rsidRPr="00ED1736">
        <w:rPr>
          <w:rFonts w:ascii="Arial" w:hAnsi="Arial" w:cs="Arial"/>
          <w:sz w:val="22"/>
        </w:rPr>
        <w:t xml:space="preserve"> priedą). Ataskaitos formos ir Sutarties vykdymo metu teikiamų ataskaitų pristatymo datos turi būti suderintos su PO ne vėliau nei per 5 d. d. po Sutarties įsigaliojimo.</w:t>
      </w:r>
    </w:p>
    <w:p w14:paraId="67739B36" w14:textId="50F85D4A" w:rsidR="00ED1736" w:rsidRPr="008C656B" w:rsidRDefault="00ED1736" w:rsidP="008C656B">
      <w:pPr>
        <w:pStyle w:val="ListParagraph"/>
        <w:tabs>
          <w:tab w:val="left" w:pos="993"/>
        </w:tabs>
        <w:ind w:left="0"/>
        <w:rPr>
          <w:rFonts w:ascii="Arial" w:hAnsi="Arial" w:cs="Arial"/>
          <w:sz w:val="22"/>
        </w:rPr>
      </w:pPr>
    </w:p>
    <w:p w14:paraId="005A7EA6" w14:textId="77777777" w:rsidR="00ED1736" w:rsidRPr="00ED1736" w:rsidRDefault="00ED1736" w:rsidP="00ED1736">
      <w:pPr>
        <w:pStyle w:val="ListParagraph"/>
        <w:autoSpaceDE w:val="0"/>
        <w:autoSpaceDN w:val="0"/>
        <w:adjustRightInd w:val="0"/>
        <w:ind w:left="0"/>
        <w:rPr>
          <w:rFonts w:ascii="Arial" w:hAnsi="Arial" w:cs="Arial"/>
          <w:b/>
          <w:sz w:val="22"/>
        </w:rPr>
      </w:pPr>
    </w:p>
    <w:p w14:paraId="2AB94387"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PAGRINDINEI TERITORIJOS VALYMO IR PRIEŽIŪROS PASLAUGAI (TVPP)</w:t>
      </w:r>
    </w:p>
    <w:p w14:paraId="206065BE" w14:textId="77777777" w:rsidR="00ED1736" w:rsidRPr="00ED1736" w:rsidRDefault="00ED1736" w:rsidP="00ED1736">
      <w:pPr>
        <w:tabs>
          <w:tab w:val="left" w:pos="426"/>
          <w:tab w:val="left" w:pos="993"/>
        </w:tabs>
        <w:ind w:left="1080"/>
        <w:jc w:val="both"/>
        <w:rPr>
          <w:rFonts w:ascii="Arial" w:hAnsi="Arial" w:cs="Arial"/>
        </w:rPr>
      </w:pPr>
    </w:p>
    <w:p w14:paraId="2D2BE7C4" w14:textId="4852F0C7" w:rsidR="00ED1736" w:rsidRPr="00ED1736"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b/>
          <w:bCs/>
          <w:sz w:val="22"/>
        </w:rPr>
        <w:lastRenderedPageBreak/>
        <w:t>Pagrindinė teritorijos valymo ir priežiūros paslauga (toliau – TVPP)</w:t>
      </w:r>
      <w:r w:rsidRPr="00ED1736">
        <w:rPr>
          <w:rFonts w:ascii="Arial" w:hAnsi="Arial" w:cs="Arial"/>
          <w:sz w:val="22"/>
        </w:rPr>
        <w:t xml:space="preserve"> užsakoma pagal PO poreikį. TVPP sudaro PO lauko teritorijos, įskaitant jų ir jose esančių elementų paviršių ir dangų, valymo bei priežiūros paslaugas, kurias savo sąskaita teikėjas turi suteikti ir kurios apima: lauko teritorijų, įskaitant jų ir jose esančių elementų paviršių ir dangų, valymą ir priežiūrą pagal PO nurodytą dažnumą teikėjo sąskaita; periodinį valymą bei pilną techninės specifikacijos, Standarto, pirkimo dokumentų ir Sutarties reikalavimų įvykdymą teikėjo sąskaita; PO reikalaujamų paslaugų ir priimtinų rezultatų suteikimą, įskaitant darbo resursų, priemonių, įrangos, įrankių, šiukšlių maišų </w:t>
      </w:r>
      <w:r w:rsidRPr="00ED1736">
        <w:rPr>
          <w:rFonts w:ascii="Arial" w:hAnsi="Arial" w:cs="Arial"/>
          <w:sz w:val="22"/>
          <w:shd w:val="clear" w:color="auto" w:fill="FFFFFF"/>
        </w:rPr>
        <w:t>aprūpinimu, teikėjo sąskaita.</w:t>
      </w:r>
      <w:r w:rsidRPr="00ED1736">
        <w:rPr>
          <w:rFonts w:ascii="Arial" w:hAnsi="Arial" w:cs="Arial"/>
          <w:sz w:val="22"/>
        </w:rPr>
        <w:t xml:space="preserve"> </w:t>
      </w:r>
    </w:p>
    <w:p w14:paraId="08671775" w14:textId="730F764D" w:rsidR="00ED1736" w:rsidRPr="00ED1736"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hAnsi="Arial" w:cs="Arial"/>
          <w:sz w:val="22"/>
        </w:rPr>
        <w:t xml:space="preserve">Teikiant TVPP teikėjas turi užtikrinti </w:t>
      </w:r>
      <w:r w:rsidRPr="00ED1736">
        <w:rPr>
          <w:rFonts w:ascii="Arial" w:eastAsia="Times New Roman" w:hAnsi="Arial" w:cs="Arial"/>
          <w:sz w:val="22"/>
        </w:rPr>
        <w:t>nuolatinę lauko teritorijos priežiūrą ir valymą, reikalaujamus rezultatus</w:t>
      </w:r>
      <w:r w:rsidRPr="00ED1736">
        <w:rPr>
          <w:rStyle w:val="FootnoteReference"/>
          <w:rFonts w:ascii="Arial" w:eastAsia="Times New Roman" w:hAnsi="Arial" w:cs="Arial"/>
          <w:sz w:val="22"/>
        </w:rPr>
        <w:footnoteReference w:id="79"/>
      </w:r>
      <w:r w:rsidRPr="00ED1736">
        <w:rPr>
          <w:rFonts w:ascii="Arial" w:eastAsia="Times New Roman" w:hAnsi="Arial" w:cs="Arial"/>
          <w:sz w:val="22"/>
        </w:rPr>
        <w:t xml:space="preserve"> pagal pateiktus PO reikalavimus. Teikėjas turi valyti ir prižiūrėti visus lauko teritorijos elementus</w:t>
      </w:r>
      <w:r w:rsidRPr="00ED1736">
        <w:rPr>
          <w:rStyle w:val="FootnoteReference"/>
          <w:rFonts w:ascii="Arial" w:eastAsia="Times New Roman" w:hAnsi="Arial" w:cs="Arial"/>
          <w:sz w:val="22"/>
        </w:rPr>
        <w:footnoteReference w:id="80"/>
      </w:r>
      <w:r w:rsidRPr="00ED1736">
        <w:rPr>
          <w:rFonts w:ascii="Arial" w:eastAsia="Times New Roman" w:hAnsi="Arial" w:cs="Arial"/>
          <w:sz w:val="22"/>
        </w:rPr>
        <w:t>, įskaitant augalijos grupės elementus</w:t>
      </w:r>
      <w:r w:rsidRPr="00ED1736">
        <w:rPr>
          <w:rStyle w:val="FootnoteReference"/>
          <w:rFonts w:ascii="Arial" w:eastAsia="Times New Roman" w:hAnsi="Arial" w:cs="Arial"/>
          <w:sz w:val="22"/>
        </w:rPr>
        <w:footnoteReference w:id="81"/>
      </w:r>
      <w:r w:rsidRPr="00ED1736">
        <w:rPr>
          <w:rFonts w:ascii="Arial" w:eastAsia="Times New Roman" w:hAnsi="Arial" w:cs="Arial"/>
          <w:sz w:val="22"/>
        </w:rPr>
        <w:t>, kietosios dangos grupės elementus</w:t>
      </w:r>
      <w:r w:rsidRPr="00ED1736">
        <w:rPr>
          <w:rStyle w:val="FootnoteReference"/>
          <w:rFonts w:ascii="Arial" w:eastAsia="Times New Roman" w:hAnsi="Arial" w:cs="Arial"/>
          <w:sz w:val="22"/>
        </w:rPr>
        <w:footnoteReference w:id="82"/>
      </w:r>
      <w:r w:rsidRPr="00ED1736">
        <w:rPr>
          <w:rFonts w:ascii="Arial" w:eastAsiaTheme="minorEastAsia" w:hAnsi="Arial" w:cs="Arial"/>
          <w:sz w:val="22"/>
        </w:rPr>
        <w:t>, lauko inventoriaus grupės elementus</w:t>
      </w:r>
      <w:r w:rsidRPr="00ED1736">
        <w:rPr>
          <w:rStyle w:val="FootnoteReference"/>
          <w:rFonts w:ascii="Arial" w:eastAsiaTheme="minorEastAsia" w:hAnsi="Arial" w:cs="Arial"/>
          <w:sz w:val="22"/>
        </w:rPr>
        <w:footnoteReference w:id="83"/>
      </w:r>
      <w:r w:rsidRPr="00ED1736">
        <w:rPr>
          <w:rFonts w:ascii="Arial" w:eastAsiaTheme="minorEastAsia" w:hAnsi="Arial" w:cs="Arial"/>
          <w:sz w:val="22"/>
        </w:rPr>
        <w:t xml:space="preserve"> bei su pastatu susijusio inventoriaus grupės elementus</w:t>
      </w:r>
      <w:r w:rsidRPr="00ED1736">
        <w:rPr>
          <w:rStyle w:val="FootnoteReference"/>
          <w:rFonts w:ascii="Arial" w:eastAsiaTheme="minorEastAsia" w:hAnsi="Arial" w:cs="Arial"/>
          <w:sz w:val="22"/>
        </w:rPr>
        <w:footnoteReference w:id="84"/>
      </w:r>
      <w:r w:rsidRPr="00ED1736">
        <w:rPr>
          <w:rFonts w:ascii="Arial" w:eastAsiaTheme="minorEastAsia" w:hAnsi="Arial" w:cs="Arial"/>
          <w:sz w:val="22"/>
        </w:rPr>
        <w:t xml:space="preserve"> </w:t>
      </w:r>
      <w:r w:rsidRPr="00ED1736">
        <w:rPr>
          <w:rFonts w:ascii="Arial" w:eastAsia="Times New Roman" w:hAnsi="Arial" w:cs="Arial"/>
          <w:sz w:val="22"/>
        </w:rPr>
        <w:t>ir užtikrinti bendrą tvarką PO užsakomose teritorijos vietose bei visų elementų atitikimą pateiktiems švaros, kokybės ir kokybiniam kriterijui</w:t>
      </w:r>
      <w:r w:rsidRPr="00ED1736">
        <w:rPr>
          <w:rStyle w:val="FootnoteReference"/>
          <w:rFonts w:ascii="Arial" w:eastAsia="Times New Roman" w:hAnsi="Arial" w:cs="Arial"/>
          <w:sz w:val="22"/>
        </w:rPr>
        <w:footnoteReference w:id="85"/>
      </w:r>
      <w:r w:rsidRPr="00ED1736">
        <w:rPr>
          <w:rFonts w:ascii="Arial" w:eastAsia="Times New Roman" w:hAnsi="Arial" w:cs="Arial"/>
          <w:sz w:val="22"/>
        </w:rPr>
        <w:t>. Visų elementų</w:t>
      </w:r>
      <w:r w:rsidRPr="00ED1736">
        <w:rPr>
          <w:rStyle w:val="FootnoteReference"/>
          <w:rFonts w:ascii="Arial" w:eastAsia="Times New Roman" w:hAnsi="Arial" w:cs="Arial"/>
          <w:sz w:val="22"/>
        </w:rPr>
        <w:footnoteReference w:id="86"/>
      </w:r>
      <w:r w:rsidRPr="00ED1736">
        <w:rPr>
          <w:rFonts w:ascii="Arial" w:eastAsia="Times New Roman" w:hAnsi="Arial" w:cs="Arial"/>
          <w:sz w:val="22"/>
        </w:rPr>
        <w:t xml:space="preserve"> paviršiai turi būti nuvalomi pilnai, nepriklausomai nuo to ar yra, ar nėra nešvarumų ir neatitikimų reikalavimas, pagal teikėjo sudarytą ir PO patvirtintą orientacinį valymo planą (VP). Kaskart teikdamas TVPP teikėjas turi užtikrinti 5.18. p. pateiktus ir kitus šioje techninėje specifikacijoje, jos prieduose, Standarte ir kituose pirkimo dokumentuose bei Sutartyje pateiktus reikalavimus. TVPP teikėjas turi teikti </w:t>
      </w:r>
      <w:r w:rsidRPr="00ED1736">
        <w:rPr>
          <w:rFonts w:ascii="Arial" w:hAnsi="Arial" w:cs="Arial"/>
          <w:sz w:val="22"/>
        </w:rPr>
        <w:t xml:space="preserve">kiekvieną PO ir PO teritorijos naudotojų darbo dieną, įskaitant savaitgalius ir šventines dienas. </w:t>
      </w:r>
      <w:r w:rsidRPr="00ED1736">
        <w:rPr>
          <w:rFonts w:ascii="Arial" w:hAnsi="Arial" w:cs="Arial"/>
          <w:sz w:val="22"/>
          <w:lang w:eastAsia="zh-CN"/>
        </w:rPr>
        <w:t>Valymo dažnumas gali būti retesnis tik suderinus ir sutikus PO.</w:t>
      </w:r>
    </w:p>
    <w:p w14:paraId="00710656" w14:textId="256405D0" w:rsidR="00ED1736" w:rsidRPr="00ED1736" w:rsidRDefault="00ED1736" w:rsidP="00ED1736">
      <w:pPr>
        <w:pStyle w:val="ListParagraph"/>
        <w:numPr>
          <w:ilvl w:val="1"/>
          <w:numId w:val="45"/>
        </w:numPr>
        <w:tabs>
          <w:tab w:val="left" w:pos="426"/>
          <w:tab w:val="left" w:pos="709"/>
          <w:tab w:val="left" w:pos="993"/>
        </w:tabs>
        <w:ind w:left="0" w:firstLine="0"/>
        <w:contextualSpacing w:val="0"/>
        <w:rPr>
          <w:rFonts w:ascii="Arial" w:hAnsi="Arial" w:cs="Arial"/>
          <w:sz w:val="22"/>
        </w:rPr>
      </w:pPr>
      <w:r w:rsidRPr="00ED1736">
        <w:rPr>
          <w:rFonts w:ascii="Arial" w:eastAsia="Times New Roman" w:hAnsi="Arial" w:cs="Arial"/>
          <w:sz w:val="22"/>
        </w:rPr>
        <w:t>Teikiant TVPP, teikėjas turi atlikti bet kokius periodinius / generalinius valymo ir priežiūros, ir susijusi</w:t>
      </w:r>
      <w:r w:rsidR="00271C57">
        <w:rPr>
          <w:rFonts w:ascii="Arial" w:eastAsia="Times New Roman" w:hAnsi="Arial" w:cs="Arial"/>
          <w:sz w:val="22"/>
        </w:rPr>
        <w:t>a</w:t>
      </w:r>
      <w:r w:rsidRPr="00ED1736">
        <w:rPr>
          <w:rFonts w:ascii="Arial" w:eastAsia="Times New Roman" w:hAnsi="Arial" w:cs="Arial"/>
          <w:sz w:val="22"/>
        </w:rPr>
        <w:t xml:space="preserve">s </w:t>
      </w:r>
      <w:r w:rsidR="00271C57">
        <w:rPr>
          <w:rFonts w:ascii="Arial" w:eastAsia="Times New Roman" w:hAnsi="Arial" w:cs="Arial"/>
          <w:sz w:val="22"/>
        </w:rPr>
        <w:t>paslaugas</w:t>
      </w:r>
      <w:r w:rsidRPr="00ED1736">
        <w:rPr>
          <w:rStyle w:val="FootnoteReference"/>
          <w:rFonts w:ascii="Arial" w:eastAsia="Times New Roman" w:hAnsi="Arial" w:cs="Arial"/>
          <w:sz w:val="22"/>
        </w:rPr>
        <w:footnoteReference w:id="87"/>
      </w:r>
      <w:r w:rsidRPr="00ED1736">
        <w:rPr>
          <w:rFonts w:ascii="Arial" w:eastAsia="Times New Roman" w:hAnsi="Arial" w:cs="Arial"/>
          <w:sz w:val="22"/>
        </w:rPr>
        <w:t>, užtikrindamas reikalaujamų švaros, kokybinių ir kiekybinių kriterijų atitikimą elementams bei reikalaujamų rezultatų suteikimą PO. Teikėjas turi įsivertinti periodinių / generalinių paslaugų poreikį</w:t>
      </w:r>
      <w:r w:rsidRPr="00ED1736">
        <w:rPr>
          <w:rStyle w:val="FootnoteReference"/>
          <w:rFonts w:ascii="Arial" w:eastAsia="Times New Roman" w:hAnsi="Arial" w:cs="Arial"/>
          <w:sz w:val="22"/>
        </w:rPr>
        <w:footnoteReference w:id="88"/>
      </w:r>
      <w:r w:rsidRPr="00ED1736">
        <w:rPr>
          <w:rFonts w:ascii="Arial" w:eastAsia="Times New Roman" w:hAnsi="Arial" w:cs="Arial"/>
          <w:sz w:val="22"/>
        </w:rPr>
        <w:t xml:space="preserve">, kuris bus reikalingas </w:t>
      </w:r>
      <w:r w:rsidR="00271C57" w:rsidRPr="00271C57">
        <w:rPr>
          <w:rFonts w:ascii="Arial" w:eastAsia="Times New Roman" w:hAnsi="Arial" w:cs="Arial"/>
          <w:sz w:val="22"/>
        </w:rPr>
        <w:t xml:space="preserve">Paslaugų teikimo </w:t>
      </w:r>
      <w:r w:rsidRPr="00ED1736">
        <w:rPr>
          <w:rFonts w:ascii="Arial" w:eastAsia="Times New Roman" w:hAnsi="Arial" w:cs="Arial"/>
          <w:sz w:val="22"/>
        </w:rPr>
        <w:t xml:space="preserve">metu ir bet </w:t>
      </w:r>
      <w:r w:rsidR="004B5D56" w:rsidRPr="00ED1736">
        <w:rPr>
          <w:rFonts w:ascii="Arial" w:eastAsia="Times New Roman" w:hAnsi="Arial" w:cs="Arial"/>
          <w:sz w:val="22"/>
        </w:rPr>
        <w:t>koki</w:t>
      </w:r>
      <w:r w:rsidR="004B5D56">
        <w:rPr>
          <w:rFonts w:ascii="Arial" w:eastAsia="Times New Roman" w:hAnsi="Arial" w:cs="Arial"/>
          <w:sz w:val="22"/>
        </w:rPr>
        <w:t>a</w:t>
      </w:r>
      <w:r w:rsidR="004B5D56" w:rsidRPr="00ED1736">
        <w:rPr>
          <w:rFonts w:ascii="Arial" w:eastAsia="Times New Roman" w:hAnsi="Arial" w:cs="Arial"/>
          <w:sz w:val="22"/>
        </w:rPr>
        <w:t>s reikaling</w:t>
      </w:r>
      <w:r w:rsidR="004B5D56">
        <w:rPr>
          <w:rFonts w:ascii="Arial" w:eastAsia="Times New Roman" w:hAnsi="Arial" w:cs="Arial"/>
          <w:sz w:val="22"/>
        </w:rPr>
        <w:t>a</w:t>
      </w:r>
      <w:r w:rsidR="004B5D56" w:rsidRPr="00ED1736">
        <w:rPr>
          <w:rFonts w:ascii="Arial" w:eastAsia="Times New Roman" w:hAnsi="Arial" w:cs="Arial"/>
          <w:sz w:val="22"/>
        </w:rPr>
        <w:t>s periodin</w:t>
      </w:r>
      <w:r w:rsidR="004B5D56">
        <w:rPr>
          <w:rFonts w:ascii="Arial" w:eastAsia="Times New Roman" w:hAnsi="Arial" w:cs="Arial"/>
          <w:sz w:val="22"/>
        </w:rPr>
        <w:t>e</w:t>
      </w:r>
      <w:r w:rsidR="004B5D56" w:rsidRPr="00ED1736">
        <w:rPr>
          <w:rFonts w:ascii="Arial" w:eastAsia="Times New Roman" w:hAnsi="Arial" w:cs="Arial"/>
          <w:sz w:val="22"/>
        </w:rPr>
        <w:t xml:space="preserve">s </w:t>
      </w:r>
      <w:r w:rsidRPr="00ED1736">
        <w:rPr>
          <w:rFonts w:ascii="Arial" w:eastAsia="Times New Roman" w:hAnsi="Arial" w:cs="Arial"/>
          <w:sz w:val="22"/>
        </w:rPr>
        <w:t xml:space="preserve">/ </w:t>
      </w:r>
      <w:r w:rsidR="004B5D56" w:rsidRPr="00ED1736">
        <w:rPr>
          <w:rFonts w:ascii="Arial" w:eastAsia="Times New Roman" w:hAnsi="Arial" w:cs="Arial"/>
          <w:sz w:val="22"/>
        </w:rPr>
        <w:t>generalin</w:t>
      </w:r>
      <w:r w:rsidR="004B5D56">
        <w:rPr>
          <w:rFonts w:ascii="Arial" w:eastAsia="Times New Roman" w:hAnsi="Arial" w:cs="Arial"/>
          <w:sz w:val="22"/>
        </w:rPr>
        <w:t>e</w:t>
      </w:r>
      <w:r w:rsidR="004B5D56" w:rsidRPr="00ED1736">
        <w:rPr>
          <w:rFonts w:ascii="Arial" w:eastAsia="Times New Roman" w:hAnsi="Arial" w:cs="Arial"/>
          <w:sz w:val="22"/>
        </w:rPr>
        <w:t xml:space="preserve">s </w:t>
      </w:r>
      <w:r w:rsidR="004B5D56">
        <w:rPr>
          <w:rFonts w:ascii="Arial" w:eastAsia="Times New Roman" w:hAnsi="Arial" w:cs="Arial"/>
          <w:sz w:val="22"/>
        </w:rPr>
        <w:t>paslaugas</w:t>
      </w:r>
      <w:r w:rsidR="004B5D56" w:rsidRPr="00ED1736">
        <w:rPr>
          <w:rFonts w:ascii="Arial" w:eastAsia="Times New Roman" w:hAnsi="Arial" w:cs="Arial"/>
          <w:sz w:val="22"/>
        </w:rPr>
        <w:t xml:space="preserve"> </w:t>
      </w:r>
      <w:r w:rsidRPr="00ED1736">
        <w:rPr>
          <w:rFonts w:ascii="Arial" w:eastAsia="Times New Roman" w:hAnsi="Arial" w:cs="Arial"/>
          <w:sz w:val="22"/>
        </w:rPr>
        <w:t>įsitraukti į TVPP įkainį</w:t>
      </w:r>
      <w:r w:rsidRPr="00ED1736">
        <w:rPr>
          <w:rStyle w:val="FootnoteReference"/>
          <w:rFonts w:ascii="Arial" w:eastAsia="Times New Roman" w:hAnsi="Arial" w:cs="Arial"/>
          <w:sz w:val="22"/>
        </w:rPr>
        <w:footnoteReference w:id="89"/>
      </w:r>
      <w:r w:rsidRPr="00ED1736">
        <w:rPr>
          <w:rFonts w:ascii="Arial" w:eastAsia="Times New Roman" w:hAnsi="Arial" w:cs="Arial"/>
          <w:sz w:val="22"/>
        </w:rPr>
        <w:t xml:space="preserve">. </w:t>
      </w:r>
    </w:p>
    <w:p w14:paraId="6780C8DF" w14:textId="050B6AEC" w:rsidR="00ED1736" w:rsidRPr="00ED1736" w:rsidRDefault="00ED1736" w:rsidP="68D83619">
      <w:pPr>
        <w:numPr>
          <w:ilvl w:val="1"/>
          <w:numId w:val="45"/>
        </w:numPr>
        <w:tabs>
          <w:tab w:val="left" w:pos="993"/>
        </w:tabs>
        <w:ind w:left="0" w:firstLine="0"/>
        <w:contextualSpacing/>
        <w:jc w:val="both"/>
        <w:rPr>
          <w:rFonts w:ascii="Arial" w:hAnsi="Arial" w:cs="Arial"/>
        </w:rPr>
      </w:pPr>
      <w:r w:rsidRPr="68D83619">
        <w:rPr>
          <w:rFonts w:ascii="Arial" w:hAnsi="Arial" w:cs="Arial"/>
        </w:rPr>
        <w:t>TVPP teikėjas</w:t>
      </w:r>
      <w:r w:rsidRPr="68D83619">
        <w:rPr>
          <w:rFonts w:ascii="Arial" w:hAnsi="Arial" w:cs="Arial"/>
          <w:shd w:val="clear" w:color="auto" w:fill="FFFFFF"/>
        </w:rPr>
        <w:t xml:space="preserve"> turi teikti:</w:t>
      </w:r>
      <w:r w:rsidRPr="68D83619">
        <w:rPr>
          <w:rFonts w:ascii="Arial" w:eastAsia="Times New Roman" w:hAnsi="Arial" w:cs="Arial"/>
        </w:rPr>
        <w:t xml:space="preserve"> vasaros sezono metu</w:t>
      </w:r>
      <w:r w:rsidRPr="68D83619">
        <w:rPr>
          <w:rStyle w:val="FootnoteReference"/>
          <w:rFonts w:ascii="Arial" w:eastAsia="Times New Roman" w:hAnsi="Arial" w:cs="Arial"/>
        </w:rPr>
        <w:footnoteReference w:id="90"/>
      </w:r>
      <w:r w:rsidR="008C656B">
        <w:rPr>
          <w:rFonts w:ascii="Arial" w:eastAsia="Times New Roman" w:hAnsi="Arial" w:cs="Arial"/>
        </w:rPr>
        <w:t xml:space="preserve">. </w:t>
      </w:r>
      <w:r w:rsidRPr="68D83619">
        <w:rPr>
          <w:rFonts w:ascii="Arial" w:hAnsi="Arial" w:cs="Arial"/>
        </w:rPr>
        <w:t xml:space="preserve">Paslaugos teikiamos prieš PO darbo valandas, PO darbo metu ir po </w:t>
      </w:r>
      <w:proofErr w:type="spellStart"/>
      <w:r w:rsidRPr="68D83619">
        <w:rPr>
          <w:rFonts w:ascii="Arial" w:hAnsi="Arial" w:cs="Arial"/>
        </w:rPr>
        <w:t>PO</w:t>
      </w:r>
      <w:proofErr w:type="spellEnd"/>
      <w:r w:rsidRPr="68D83619">
        <w:rPr>
          <w:rFonts w:ascii="Arial" w:hAnsi="Arial" w:cs="Arial"/>
        </w:rPr>
        <w:t xml:space="preserve"> darbo valandų.</w:t>
      </w:r>
    </w:p>
    <w:p w14:paraId="33D3F2C3" w14:textId="291D0F00"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shd w:val="clear" w:color="auto" w:fill="FFFFFF"/>
        </w:rPr>
        <w:t>Teikėjas turi t</w:t>
      </w:r>
      <w:r w:rsidRPr="00ED1736">
        <w:rPr>
          <w:rFonts w:ascii="Arial" w:hAnsi="Arial" w:cs="Arial"/>
          <w:sz w:val="22"/>
        </w:rPr>
        <w:t>eikti TVPP vasaros metu, PO užsakytomis dienomis ir nurodytu laiku, nuolat</w:t>
      </w:r>
      <w:r w:rsidRPr="00ED1736">
        <w:rPr>
          <w:rStyle w:val="FootnoteReference"/>
          <w:rFonts w:ascii="Arial" w:hAnsi="Arial" w:cs="Arial"/>
          <w:sz w:val="22"/>
        </w:rPr>
        <w:footnoteReference w:id="91"/>
      </w:r>
      <w:r w:rsidRPr="00ED1736">
        <w:rPr>
          <w:rFonts w:ascii="Arial" w:hAnsi="Arial" w:cs="Arial"/>
          <w:sz w:val="22"/>
        </w:rPr>
        <w:t xml:space="preserve"> valyti ir prižiūrėti lauko teritoriją pagal su PO suderintą orientacinį valymo planą (VP).</w:t>
      </w:r>
    </w:p>
    <w:p w14:paraId="6DD8B74A"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bCs/>
          <w:sz w:val="22"/>
          <w:shd w:val="clear" w:color="auto" w:fill="FFFFFF"/>
        </w:rPr>
        <w:t>Teritorijos k</w:t>
      </w:r>
      <w:r w:rsidRPr="00ED1736">
        <w:rPr>
          <w:rFonts w:ascii="Arial" w:hAnsi="Arial" w:cs="Arial"/>
          <w:sz w:val="22"/>
        </w:rPr>
        <w:t>ietosios dangos</w:t>
      </w:r>
      <w:r w:rsidRPr="00ED1736">
        <w:rPr>
          <w:rStyle w:val="FootnoteReference"/>
          <w:rFonts w:ascii="Arial" w:hAnsi="Arial" w:cs="Arial"/>
          <w:sz w:val="22"/>
        </w:rPr>
        <w:footnoteReference w:id="92"/>
      </w:r>
      <w:r w:rsidRPr="00ED1736">
        <w:rPr>
          <w:rFonts w:ascii="Arial" w:hAnsi="Arial" w:cs="Arial"/>
          <w:sz w:val="22"/>
        </w:rPr>
        <w:t xml:space="preserve"> PO objekte turi būti nuvalytos ir sutvarkytos </w:t>
      </w:r>
      <w:r w:rsidRPr="00ED1736">
        <w:rPr>
          <w:rFonts w:ascii="Arial" w:hAnsi="Arial" w:cs="Arial"/>
          <w:bCs/>
          <w:sz w:val="22"/>
          <w:shd w:val="clear" w:color="auto" w:fill="FFFFFF"/>
        </w:rPr>
        <w:t>iki kiekvieno objekto darbo pradžios laiko bei turi būti tvarkomos ir valomos objekto darbo metu pagal su PO suderintą orientacinį valymo planą (VP).</w:t>
      </w:r>
    </w:p>
    <w:p w14:paraId="48FA0AE1" w14:textId="431B9496" w:rsidR="00ED1736" w:rsidRPr="008C656B" w:rsidRDefault="00ED1736" w:rsidP="008C656B">
      <w:pPr>
        <w:pStyle w:val="ListParagraph"/>
        <w:numPr>
          <w:ilvl w:val="1"/>
          <w:numId w:val="45"/>
        </w:numPr>
        <w:tabs>
          <w:tab w:val="left" w:pos="993"/>
        </w:tabs>
        <w:ind w:left="0" w:firstLine="0"/>
        <w:rPr>
          <w:rFonts w:ascii="Arial" w:hAnsi="Arial" w:cs="Arial"/>
          <w:sz w:val="22"/>
        </w:rPr>
      </w:pPr>
      <w:r w:rsidRPr="68D83619">
        <w:rPr>
          <w:rFonts w:ascii="Arial" w:eastAsia="Times New Roman" w:hAnsi="Arial" w:cs="Arial"/>
          <w:sz w:val="22"/>
        </w:rPr>
        <w:t xml:space="preserve">Peronai, tiltai, </w:t>
      </w:r>
      <w:proofErr w:type="spellStart"/>
      <w:r w:rsidRPr="68D83619">
        <w:rPr>
          <w:rFonts w:ascii="Arial" w:eastAsia="Times New Roman" w:hAnsi="Arial" w:cs="Arial"/>
          <w:sz w:val="22"/>
        </w:rPr>
        <w:t>priestočiai</w:t>
      </w:r>
      <w:proofErr w:type="spellEnd"/>
      <w:r w:rsidRPr="68D83619">
        <w:rPr>
          <w:rFonts w:ascii="Arial" w:eastAsia="Times New Roman" w:hAnsi="Arial" w:cs="Arial"/>
          <w:sz w:val="22"/>
        </w:rPr>
        <w:t xml:space="preserve"> ir kitos kietosios dangos turi būti nuvalytos ir saugios aplinkai ir žmonių vaikščiojimui bet kuriuo paros metu.</w:t>
      </w:r>
      <w:r w:rsidRPr="008C656B">
        <w:rPr>
          <w:rFonts w:ascii="Arial" w:hAnsi="Arial" w:cs="Arial"/>
          <w:sz w:val="22"/>
        </w:rPr>
        <w:t xml:space="preserve"> </w:t>
      </w:r>
    </w:p>
    <w:p w14:paraId="3B80275D"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Teikėjas turi </w:t>
      </w:r>
      <w:r w:rsidRPr="00ED1736">
        <w:rPr>
          <w:rFonts w:ascii="Arial" w:eastAsia="Times New Roman" w:hAnsi="Arial" w:cs="Arial"/>
          <w:sz w:val="22"/>
        </w:rPr>
        <w:t>valyti ir prižiūrėti šaligatvius</w:t>
      </w:r>
      <w:r w:rsidRPr="00ED1736">
        <w:rPr>
          <w:rStyle w:val="FootnoteReference"/>
          <w:rFonts w:ascii="Arial" w:eastAsia="Times New Roman" w:hAnsi="Arial" w:cs="Arial"/>
          <w:sz w:val="22"/>
        </w:rPr>
        <w:footnoteReference w:id="93"/>
      </w:r>
      <w:r w:rsidRPr="00ED1736">
        <w:rPr>
          <w:rFonts w:ascii="Arial" w:eastAsia="Times New Roman" w:hAnsi="Arial" w:cs="Arial"/>
          <w:sz w:val="22"/>
        </w:rPr>
        <w:t>, pėsčiųjų zonas, automobilių stovėjimo aikšteles ir kitas kietąsias dangas</w:t>
      </w:r>
      <w:r w:rsidRPr="00ED1736">
        <w:rPr>
          <w:rStyle w:val="FootnoteReference"/>
          <w:rFonts w:ascii="Arial" w:eastAsia="Times New Roman" w:hAnsi="Arial" w:cs="Arial"/>
          <w:sz w:val="22"/>
        </w:rPr>
        <w:footnoteReference w:id="94"/>
      </w:r>
      <w:r w:rsidRPr="00ED1736">
        <w:rPr>
          <w:rFonts w:ascii="Arial" w:eastAsia="Times New Roman" w:hAnsi="Arial" w:cs="Arial"/>
          <w:sz w:val="22"/>
        </w:rPr>
        <w:t xml:space="preserve">. </w:t>
      </w:r>
    </w:p>
    <w:p w14:paraId="015ECC72" w14:textId="00AC3655"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Teikėjas turi surinkti / pašalinti šiukšles ir kitus nešvarumus prižiūrimoje teritorijoje, įskaitant vejas, kietąsias dangas, krūmus, gėlynus, gyvatvores, laiptines, balkonus, terasas, rūkomąsias vietas, poilsiui skirtas vietas ir pan. bei juos prižiūrėti, atnaujinti</w:t>
      </w:r>
      <w:r w:rsidRPr="00ED1736">
        <w:rPr>
          <w:rStyle w:val="FootnoteReference"/>
          <w:rFonts w:ascii="Arial" w:eastAsia="Times New Roman" w:hAnsi="Arial" w:cs="Arial"/>
          <w:sz w:val="22"/>
        </w:rPr>
        <w:footnoteReference w:id="95"/>
      </w:r>
      <w:r w:rsidRPr="00ED1736">
        <w:rPr>
          <w:rFonts w:ascii="Arial" w:eastAsia="Times New Roman" w:hAnsi="Arial" w:cs="Arial"/>
          <w:sz w:val="22"/>
        </w:rPr>
        <w:t xml:space="preserve">, tręšti, ravėti, papurenti žemes, išlyginti atsiradusius kurmiarausius, karpyti, genėti, pjauti, laistyti ir t. t., užtikrinant pastovų rezultatų suteikimą ir priimtino objekto valymo paslaugų kokybės lygio (PKL) palaikymą. </w:t>
      </w:r>
      <w:r w:rsidRPr="00ED1736">
        <w:rPr>
          <w:rFonts w:ascii="Arial" w:eastAsia="Times New Roman" w:hAnsi="Arial" w:cs="Arial"/>
          <w:sz w:val="22"/>
          <w:shd w:val="clear" w:color="auto" w:fill="FFFFFF"/>
        </w:rPr>
        <w:t xml:space="preserve">Teikėjas turi vykdyti augalijos, </w:t>
      </w:r>
      <w:r w:rsidRPr="00ED1736">
        <w:rPr>
          <w:rFonts w:ascii="Arial" w:eastAsia="Times New Roman" w:hAnsi="Arial" w:cs="Arial"/>
          <w:sz w:val="22"/>
          <w:shd w:val="clear" w:color="auto" w:fill="FFFFFF"/>
        </w:rPr>
        <w:lastRenderedPageBreak/>
        <w:t>gėlynų, želdinių</w:t>
      </w:r>
      <w:r w:rsidRPr="00ED1736">
        <w:rPr>
          <w:rStyle w:val="FootnoteReference"/>
          <w:rFonts w:ascii="Arial" w:eastAsia="Times New Roman" w:hAnsi="Arial" w:cs="Arial"/>
          <w:sz w:val="22"/>
          <w:shd w:val="clear" w:color="auto" w:fill="FFFFFF"/>
        </w:rPr>
        <w:footnoteReference w:id="96"/>
      </w:r>
      <w:r w:rsidRPr="00ED1736">
        <w:rPr>
          <w:rFonts w:ascii="Arial" w:eastAsia="Times New Roman" w:hAnsi="Arial" w:cs="Arial"/>
          <w:sz w:val="22"/>
          <w:shd w:val="clear" w:color="auto" w:fill="FFFFFF"/>
        </w:rPr>
        <w:t xml:space="preserve"> tvarkymą, tręšimą, laistymą, valymą ir priežiūrą užtikrinant pastovią švarą, estetinį vaizdą ir reikalaujamus rezultatus. </w:t>
      </w:r>
    </w:p>
    <w:p w14:paraId="02EE0407" w14:textId="6AD1F4E5"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Žolė ir samanos bei kita augmenija nuo kietųjų dangų</w:t>
      </w:r>
      <w:r w:rsidRPr="00ED1736">
        <w:rPr>
          <w:rStyle w:val="FootnoteReference"/>
          <w:rFonts w:ascii="Arial" w:eastAsia="Times New Roman" w:hAnsi="Arial" w:cs="Arial"/>
          <w:sz w:val="22"/>
        </w:rPr>
        <w:footnoteReference w:id="97"/>
      </w:r>
      <w:r w:rsidRPr="00ED1736">
        <w:rPr>
          <w:rFonts w:ascii="Arial" w:eastAsia="Times New Roman" w:hAnsi="Arial" w:cs="Arial"/>
          <w:sz w:val="22"/>
        </w:rPr>
        <w:t xml:space="preserve"> turi būti pašalinama, kai tik pradeda želti, šalinama mechaniniu arba rankiniu būdu. Pašalinta žolė ir kitos atliekos, teikėjo sąskaita, turi būti išvežtos į sąvartyną per 24 val. Teikėjas gali naudoti ir kitą pašalinimo būdą, jei tai neprieštarauja galiojantiems teisės aktams. Teikėjas turi užtikrinti, kad į teritoriją, kurioje naudojami cheminiai preparatai, nepatektų žmonės, gyvūnai, kad naudojami preparatai nepakenktų aplinkinių saugumui ir sveikatai, o valant dangas tiek mechanizuotai, tiek rankiniu būdu draudžiama naudoti mechanizmus, priemones ir įrankius, gadinančius šaligatvio, asfalto dangą ir visas kitas dangas. Teikėjas turi užtikrinti, kad atlikdamas </w:t>
      </w:r>
      <w:r w:rsidR="000E63D0">
        <w:rPr>
          <w:rFonts w:ascii="Arial" w:eastAsia="Times New Roman" w:hAnsi="Arial" w:cs="Arial"/>
          <w:sz w:val="22"/>
        </w:rPr>
        <w:t>Paslaugas</w:t>
      </w:r>
      <w:r w:rsidR="000E63D0" w:rsidRPr="00ED1736">
        <w:rPr>
          <w:rFonts w:ascii="Arial" w:eastAsia="Times New Roman" w:hAnsi="Arial" w:cs="Arial"/>
          <w:sz w:val="22"/>
        </w:rPr>
        <w:t xml:space="preserve"> </w:t>
      </w:r>
      <w:r w:rsidRPr="00ED1736">
        <w:rPr>
          <w:rFonts w:ascii="Arial" w:eastAsia="Times New Roman" w:hAnsi="Arial" w:cs="Arial"/>
          <w:sz w:val="22"/>
        </w:rPr>
        <w:t>netrukdys pėstiesiems, mašinoms, eismui, darbuotojams ir objekto funkcionalumui.</w:t>
      </w:r>
    </w:p>
    <w:p w14:paraId="7BB641AC" w14:textId="7C54695B"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 xml:space="preserve">Vejų ir pievų žolė turi būti šienaujama, kai pasiekia ne didesnį kaip 7 – 10 cm aukštį. Žolės aukštis po pjovimo turi būti tolygus tarp 3 – 5 cm. </w:t>
      </w:r>
      <w:r w:rsidRPr="00ED1736">
        <w:rPr>
          <w:rFonts w:ascii="Arial" w:eastAsia="Times New Roman" w:hAnsi="Arial" w:cs="Arial"/>
          <w:sz w:val="22"/>
          <w:lang w:eastAsia="lt-LT"/>
        </w:rPr>
        <w:t>Nušienauta žolė turi būti surinkta ir išvežta į tam skirtus sąvartynus teikėjo sąskaita. Žolė gali būti mulčiuojama.</w:t>
      </w:r>
    </w:p>
    <w:p w14:paraId="1A026093" w14:textId="612A4E7C"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šiukšles, lapus, šakas, žolę, kitą augmeniją ir pan. išveža į sąvartyną savo sąskaita. Išpylus šiukšles, lapus, šakas, ir pan. ne sąvartyne, už gamtos teršimą atsako teikėjas.</w:t>
      </w:r>
    </w:p>
    <w:p w14:paraId="683FA777" w14:textId="56CB57CC"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Po žiemos ir (ar) po smarkių liūčių, audrų teikėjas turi atlikti susikaupusio smėlio ir žvyro, ir kitų nešvarumų nuo kietosios dangos ir kitų elementų valymą</w:t>
      </w:r>
      <w:r w:rsidRPr="00ED1736">
        <w:rPr>
          <w:rStyle w:val="FootnoteReference"/>
          <w:rFonts w:ascii="Arial" w:eastAsia="Times New Roman" w:hAnsi="Arial" w:cs="Arial"/>
          <w:sz w:val="22"/>
        </w:rPr>
        <w:footnoteReference w:id="98"/>
      </w:r>
      <w:r w:rsidRPr="00ED1736">
        <w:rPr>
          <w:rFonts w:ascii="Arial" w:eastAsia="Times New Roman" w:hAnsi="Arial" w:cs="Arial"/>
          <w:sz w:val="22"/>
        </w:rPr>
        <w:t xml:space="preserve">, šakų, šiukšlių, medžių lapų sugrėbimą, surinkimą ir išvežimą iš teritorijos teikėjo sąskaita. </w:t>
      </w:r>
    </w:p>
    <w:p w14:paraId="7631C22A" w14:textId="2BE6989B"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Vasaros sezono metu teikėjas turi nuolat</w:t>
      </w:r>
      <w:r w:rsidRPr="00ED1736">
        <w:rPr>
          <w:rStyle w:val="FootnoteReference"/>
          <w:rFonts w:ascii="Arial" w:eastAsia="Times New Roman" w:hAnsi="Arial" w:cs="Arial"/>
          <w:sz w:val="22"/>
        </w:rPr>
        <w:footnoteReference w:id="99"/>
      </w:r>
      <w:r w:rsidRPr="00ED1736">
        <w:rPr>
          <w:rFonts w:ascii="Arial" w:eastAsia="Times New Roman" w:hAnsi="Arial" w:cs="Arial"/>
          <w:sz w:val="22"/>
        </w:rPr>
        <w:t xml:space="preserve"> retinti, genėti, karpyti ir suteikti formas krūmams / gyvatvorėms ir kitai augalijai</w:t>
      </w:r>
      <w:r w:rsidRPr="00ED1736">
        <w:rPr>
          <w:rStyle w:val="FootnoteReference"/>
          <w:rFonts w:ascii="Arial" w:eastAsia="Times New Roman" w:hAnsi="Arial" w:cs="Arial"/>
          <w:sz w:val="22"/>
        </w:rPr>
        <w:footnoteReference w:id="100"/>
      </w:r>
      <w:r w:rsidRPr="00ED1736">
        <w:rPr>
          <w:rFonts w:ascii="Arial" w:eastAsia="Times New Roman" w:hAnsi="Arial" w:cs="Arial"/>
          <w:sz w:val="22"/>
        </w:rPr>
        <w:t>, kad būtų užtikrinamas nuolatinis PO reikalaujamų rezultatų palaikymas. Teikėjas nugenėtas šakas turi sudėti į krūvas, jas išvežti, nuravėti po krūmais, gėlėmis, augančias piktžoles, pašalinti nešvarumus ir patręšti veją po jais, atliekos išvežamos teikėjo sąskaita. Teikėjas savo sąskaita turi genėti medžius iki 2,5 m aukščio išlaikant lajų formą, nupjauti medžius, stiebus ar nulaužtas šakas, baigiančias nudžiūti, pavojingai palinkusias, trukdančias / keliančias pavojų žmonėms, materialinėms vertybėms. Leidimus dėl medžių genėjimo ar kirtimo pagal galiojančius norminius teisės aktus pateikia PO teikėjui pareikalavus. Teikėjas turi pateikti PO utilizavimo aktą.</w:t>
      </w:r>
      <w:r w:rsidRPr="00ED1736">
        <w:rPr>
          <w:rFonts w:ascii="Arial" w:eastAsia="Times New Roman" w:hAnsi="Arial" w:cs="Arial"/>
          <w:sz w:val="22"/>
          <w:lang w:eastAsia="lt-LT"/>
        </w:rPr>
        <w:t xml:space="preserve"> </w:t>
      </w:r>
      <w:r w:rsidRPr="00ED1736">
        <w:rPr>
          <w:rFonts w:ascii="Arial" w:hAnsi="Arial" w:cs="Arial"/>
          <w:sz w:val="22"/>
        </w:rPr>
        <w:t>Medžių genėjimo darbai turi būti atliekami turint savivaldybės išduotą leidimą ir remiantis genėjimo tvarkos aprašu, patvirtintu Lietuvos Respublikos aplinkos ministro 2008-01-31 įsakymu Nr. D1-87 „Dėl Saugotinų medžių ir krūmų kirtimo, persodinimo ar kitokio pašalinimo atvejų, šių darbų vykdymo ir leidimų šiems darbams išdavimo, medžių ir krūmų vertės atlyginimo tvarkos aprašo patvirtinimo“. Medžių ir krūmų genėjim</w:t>
      </w:r>
      <w:r w:rsidR="000E63D0">
        <w:rPr>
          <w:rFonts w:ascii="Arial" w:hAnsi="Arial" w:cs="Arial"/>
          <w:sz w:val="22"/>
        </w:rPr>
        <w:t xml:space="preserve">ą </w:t>
      </w:r>
      <w:r w:rsidRPr="00ED1736">
        <w:rPr>
          <w:rFonts w:ascii="Arial" w:hAnsi="Arial" w:cs="Arial"/>
          <w:sz w:val="22"/>
        </w:rPr>
        <w:t xml:space="preserve">privalo atlikti specialistai, kuriems suteikta teisė atlikti medžių ir krūmų genėjimo </w:t>
      </w:r>
      <w:r w:rsidR="000E63D0">
        <w:rPr>
          <w:rFonts w:ascii="Arial" w:hAnsi="Arial" w:cs="Arial"/>
          <w:sz w:val="22"/>
        </w:rPr>
        <w:t>Paslaugas</w:t>
      </w:r>
      <w:r w:rsidRPr="00ED1736">
        <w:rPr>
          <w:rFonts w:ascii="Arial" w:hAnsi="Arial" w:cs="Arial"/>
          <w:sz w:val="22"/>
        </w:rPr>
        <w:t>.</w:t>
      </w:r>
    </w:p>
    <w:p w14:paraId="0F3C3C72" w14:textId="54E50367" w:rsidR="00ED1736" w:rsidRPr="00EE13FC" w:rsidRDefault="00ED1736" w:rsidP="00EE13FC">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Teikėjas turi valyti ir prižiūrėti šiukšliadėžės ir pelenines, rūkomąsias zonas, šiukšlių dėžes iškloti / keisti vienkartiniais šiukšlių maišais</w:t>
      </w:r>
      <w:r w:rsidRPr="00ED1736">
        <w:rPr>
          <w:rStyle w:val="FootnoteReference"/>
          <w:rFonts w:ascii="Arial" w:eastAsia="Times New Roman" w:hAnsi="Arial" w:cs="Arial"/>
          <w:sz w:val="22"/>
        </w:rPr>
        <w:footnoteReference w:id="101"/>
      </w:r>
      <w:r w:rsidRPr="00ED1736">
        <w:rPr>
          <w:rFonts w:ascii="Arial" w:eastAsia="Times New Roman" w:hAnsi="Arial" w:cs="Arial"/>
          <w:sz w:val="22"/>
        </w:rPr>
        <w:t>. Surinktas šiukšles / atliekas išnešti į tam skirtus ir pritaikytus konteinerius. Šiukšliadėžės ir peleninės turi būti pilnai ištuštintos. Vasaros sezono metu valyti ir dezinfekuoti šiukšliadėžes ir pelenines ne rečiau kaip du kartus per mėnesį. Teikėjas savo sąskaita turi atlikti šiukšliadėžių smulkių gedimų,</w:t>
      </w:r>
      <w:r w:rsidRPr="00ED1736">
        <w:rPr>
          <w:rFonts w:ascii="Arial" w:eastAsia="Times New Roman" w:hAnsi="Arial" w:cs="Arial"/>
          <w:sz w:val="22"/>
          <w:lang w:eastAsia="lt-LT"/>
        </w:rPr>
        <w:t xml:space="preserve"> atsirandančių atliekant šiukšlių išėmimo, pašalinimo paslaugą, pavyzdžiui, tvirtinimo varžtų priveržimą, šiukšliadėžės pritvirtinimą prie kojelės, nuverstos šiukšliadėžės atstatymą į vietą ir pan. </w:t>
      </w:r>
    </w:p>
    <w:p w14:paraId="1704F570" w14:textId="36620222"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Kietąsias dangas teikėjas turi reguliariai valyti ir prižiūrėti naudojant tam skirtą metodą</w:t>
      </w:r>
      <w:r w:rsidRPr="00ED1736">
        <w:rPr>
          <w:rStyle w:val="FootnoteReference"/>
          <w:rFonts w:ascii="Arial" w:eastAsia="Times New Roman" w:hAnsi="Arial" w:cs="Arial"/>
          <w:sz w:val="22"/>
        </w:rPr>
        <w:footnoteReference w:id="102"/>
      </w:r>
      <w:r w:rsidRPr="00ED1736">
        <w:rPr>
          <w:rFonts w:ascii="Arial" w:eastAsia="Times New Roman" w:hAnsi="Arial" w:cs="Arial"/>
          <w:sz w:val="22"/>
        </w:rPr>
        <w:t>. Trinkelės, asfaltas ir kitos dangos turi būti reguliariai valomos bei prižiūrimos naudojant aukšto slėgio plovimo įrangą</w:t>
      </w:r>
      <w:r w:rsidRPr="00ED1736">
        <w:rPr>
          <w:rStyle w:val="FootnoteReference"/>
          <w:rFonts w:ascii="Arial" w:eastAsia="Times New Roman" w:hAnsi="Arial" w:cs="Arial"/>
          <w:sz w:val="22"/>
        </w:rPr>
        <w:footnoteReference w:id="103"/>
      </w:r>
      <w:r w:rsidRPr="00ED1736">
        <w:rPr>
          <w:rFonts w:ascii="Arial" w:eastAsia="Times New Roman" w:hAnsi="Arial" w:cs="Arial"/>
          <w:sz w:val="22"/>
        </w:rPr>
        <w:t xml:space="preserve"> užtikrinant, kad jos būtų nuvalytos tokiu būdu ne rečiau nei vieną kartą per metus ir atsižvelgiant į užterštumą</w:t>
      </w:r>
      <w:r w:rsidRPr="00ED1736">
        <w:rPr>
          <w:rStyle w:val="FootnoteReference"/>
          <w:rFonts w:ascii="Arial" w:eastAsia="Times New Roman" w:hAnsi="Arial" w:cs="Arial"/>
          <w:sz w:val="22"/>
        </w:rPr>
        <w:footnoteReference w:id="104"/>
      </w:r>
      <w:r w:rsidRPr="00ED1736">
        <w:rPr>
          <w:rFonts w:ascii="Arial" w:eastAsia="Times New Roman" w:hAnsi="Arial" w:cs="Arial"/>
          <w:sz w:val="22"/>
        </w:rPr>
        <w:t>. Granitines dangas, ekologines dangas, esančias teritorijose, būtina reguliariai valyti</w:t>
      </w:r>
      <w:r w:rsidRPr="00ED1736">
        <w:rPr>
          <w:rStyle w:val="FootnoteReference"/>
          <w:rFonts w:ascii="Arial" w:eastAsia="Times New Roman" w:hAnsi="Arial" w:cs="Arial"/>
          <w:sz w:val="22"/>
        </w:rPr>
        <w:footnoteReference w:id="105"/>
      </w:r>
      <w:r w:rsidRPr="00ED1736">
        <w:rPr>
          <w:rFonts w:ascii="Arial" w:eastAsia="Times New Roman" w:hAnsi="Arial" w:cs="Arial"/>
          <w:sz w:val="22"/>
        </w:rPr>
        <w:t xml:space="preserve">, naudojant tam skirtą valymo būdą ir metodus, užtikrinant reikalaujamus PO rezultatus. </w:t>
      </w:r>
    </w:p>
    <w:p w14:paraId="03DBC606" w14:textId="73A7D5C5"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Nukritusius medžių lapus privaloma sugrėbti, surinkti ir išvežti į specialias vietas kompostavimui</w:t>
      </w:r>
      <w:r w:rsidRPr="00ED1736">
        <w:rPr>
          <w:rStyle w:val="FootnoteReference"/>
          <w:rFonts w:ascii="Arial" w:eastAsia="Times New Roman" w:hAnsi="Arial" w:cs="Arial"/>
          <w:sz w:val="22"/>
        </w:rPr>
        <w:footnoteReference w:id="106"/>
      </w:r>
      <w:r w:rsidRPr="00ED1736">
        <w:rPr>
          <w:rFonts w:ascii="Arial" w:eastAsia="Times New Roman" w:hAnsi="Arial" w:cs="Arial"/>
          <w:sz w:val="22"/>
        </w:rPr>
        <w:t xml:space="preserve"> teikėjo sąskaita</w:t>
      </w:r>
      <w:r w:rsidRPr="00ED1736">
        <w:rPr>
          <w:rFonts w:ascii="Arial" w:eastAsia="Times New Roman" w:hAnsi="Arial" w:cs="Arial"/>
          <w:sz w:val="22"/>
          <w:lang w:eastAsia="lt-LT"/>
        </w:rPr>
        <w:t>, pateikiant PO tai patvirtinančius dokumentus</w:t>
      </w:r>
      <w:r w:rsidRPr="00ED1736">
        <w:rPr>
          <w:rFonts w:ascii="Arial" w:eastAsia="Times New Roman" w:hAnsi="Arial" w:cs="Arial"/>
          <w:sz w:val="22"/>
        </w:rPr>
        <w:t xml:space="preserve">. Lapai turi būti surenkami į didmaišius ar pan., sustatomi į PO nurodytas vietas, didmaišiai neturi maišyti ar trukdyti pėsčiųjų ir transporto eismui, estetiniam vaizdui ir teritorijos funkcionalumui. Teikėjas surinktus lapus </w:t>
      </w:r>
      <w:r w:rsidRPr="00ED1736">
        <w:rPr>
          <w:rFonts w:ascii="Arial" w:eastAsia="Times New Roman" w:hAnsi="Arial" w:cs="Arial"/>
          <w:sz w:val="22"/>
        </w:rPr>
        <w:lastRenderedPageBreak/>
        <w:t xml:space="preserve">privalo išvežti per 24 valandas. PO turi teisę keisti lapų išvežimo terminą, esant nepalankioms oro sąlygoms. Teikėjas gali lapų išvežimo </w:t>
      </w:r>
      <w:r w:rsidR="000E63D0">
        <w:rPr>
          <w:rFonts w:ascii="Arial" w:eastAsia="Times New Roman" w:hAnsi="Arial" w:cs="Arial"/>
          <w:sz w:val="22"/>
        </w:rPr>
        <w:t>Paslaugas</w:t>
      </w:r>
      <w:r w:rsidR="000E63D0" w:rsidRPr="00ED1736">
        <w:rPr>
          <w:rFonts w:ascii="Arial" w:eastAsia="Times New Roman" w:hAnsi="Arial" w:cs="Arial"/>
          <w:sz w:val="22"/>
        </w:rPr>
        <w:t xml:space="preserve"> </w:t>
      </w:r>
      <w:r w:rsidRPr="00ED1736">
        <w:rPr>
          <w:rFonts w:ascii="Arial" w:eastAsia="Times New Roman" w:hAnsi="Arial" w:cs="Arial"/>
          <w:sz w:val="22"/>
        </w:rPr>
        <w:t xml:space="preserve">baigti, nutirpus sniegui su raštišku PO sutikimu ir patvirtinimu. </w:t>
      </w:r>
    </w:p>
    <w:p w14:paraId="77B11C61" w14:textId="2D02155A" w:rsidR="00ED1736" w:rsidRPr="00ED1736" w:rsidRDefault="00ED1736" w:rsidP="68D83619">
      <w:pPr>
        <w:pStyle w:val="ListParagraph"/>
        <w:numPr>
          <w:ilvl w:val="1"/>
          <w:numId w:val="45"/>
        </w:numPr>
        <w:tabs>
          <w:tab w:val="left" w:pos="993"/>
        </w:tabs>
        <w:ind w:left="0" w:firstLine="0"/>
        <w:rPr>
          <w:rFonts w:ascii="Arial" w:hAnsi="Arial" w:cs="Arial"/>
          <w:sz w:val="22"/>
        </w:rPr>
      </w:pPr>
      <w:r w:rsidRPr="68D83619">
        <w:rPr>
          <w:rFonts w:ascii="Arial" w:eastAsia="Times New Roman" w:hAnsi="Arial" w:cs="Arial"/>
          <w:sz w:val="22"/>
        </w:rPr>
        <w:t xml:space="preserve">Teikiant TVPP teikėjas turi </w:t>
      </w:r>
      <w:r w:rsidR="00EE13FC">
        <w:rPr>
          <w:rFonts w:ascii="Arial" w:eastAsia="Times New Roman" w:hAnsi="Arial" w:cs="Arial"/>
          <w:sz w:val="22"/>
        </w:rPr>
        <w:t>i</w:t>
      </w:r>
      <w:r w:rsidRPr="68D83619">
        <w:rPr>
          <w:rFonts w:ascii="Arial" w:eastAsia="Times New Roman" w:hAnsi="Arial" w:cs="Arial"/>
          <w:sz w:val="22"/>
        </w:rPr>
        <w:t xml:space="preserve">šnaikinti ant stogelių, stoginių, </w:t>
      </w:r>
      <w:proofErr w:type="spellStart"/>
      <w:r w:rsidRPr="68D83619">
        <w:rPr>
          <w:rFonts w:ascii="Arial" w:eastAsia="Times New Roman" w:hAnsi="Arial" w:cs="Arial"/>
          <w:sz w:val="22"/>
        </w:rPr>
        <w:t>šviesduobių</w:t>
      </w:r>
      <w:proofErr w:type="spellEnd"/>
      <w:r w:rsidRPr="68D83619">
        <w:rPr>
          <w:rFonts w:ascii="Arial" w:eastAsia="Times New Roman" w:hAnsi="Arial" w:cs="Arial"/>
          <w:sz w:val="22"/>
        </w:rPr>
        <w:t>, fasadų samanas, pašalinti augmeniją, pašalinti šiukšles, šakas, sąšlavas ir kitus nešvarumus bei neatitikimus, darbai atliekami su PO suderintu metu ir pagal poreikį</w:t>
      </w:r>
      <w:r w:rsidRPr="68D83619">
        <w:rPr>
          <w:rStyle w:val="FootnoteReference"/>
          <w:rFonts w:ascii="Arial" w:eastAsia="Times New Roman" w:hAnsi="Arial" w:cs="Arial"/>
          <w:sz w:val="22"/>
        </w:rPr>
        <w:footnoteReference w:id="107"/>
      </w:r>
      <w:r w:rsidRPr="68D83619">
        <w:rPr>
          <w:rFonts w:ascii="Arial" w:eastAsia="Times New Roman" w:hAnsi="Arial" w:cs="Arial"/>
          <w:sz w:val="22"/>
        </w:rPr>
        <w:t>. Teikėjas taip pat turi nuvalyti / pašalinti voratinklius, paukščių išmatas, kitus ekskrementus bei nešvarumus nuo teritorijos paviršių bei panaikinti paukščių lizdus ant teritorijoje esančių pastatų ar jų dalių, kietųjų dangų ir kitų elementų.</w:t>
      </w:r>
    </w:p>
    <w:p w14:paraId="29BF66C5" w14:textId="7DF4A1C9"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 xml:space="preserve">Teikėjas, savo sąskaita, turi valyti </w:t>
      </w:r>
      <w:r w:rsidRPr="001D1A95">
        <w:rPr>
          <w:rFonts w:ascii="Arial" w:eastAsia="Times New Roman" w:hAnsi="Arial" w:cs="Arial"/>
          <w:sz w:val="22"/>
        </w:rPr>
        <w:t>lietaus surinkimo latakus, lietvamzdžius, kojų groteles ir duobes po jų, trapus, trapų duobes,</w:t>
      </w:r>
      <w:r w:rsidRPr="00ED1736">
        <w:rPr>
          <w:rFonts w:ascii="Arial" w:eastAsia="Times New Roman" w:hAnsi="Arial" w:cs="Arial"/>
          <w:sz w:val="22"/>
        </w:rPr>
        <w:t xml:space="preserve"> informacinius ženklus, lauko šviestuvus, iškabas, statulas ir visus kitus elementus ir jų paviršius nurodytus Standarte, užtikrindamas, kad kaskart suteikus TVPP reikalaujami rezultatai yra suteikti.</w:t>
      </w:r>
    </w:p>
    <w:p w14:paraId="2ED64DDD"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E</w:t>
      </w:r>
      <w:r w:rsidRPr="00ED1736">
        <w:rPr>
          <w:rFonts w:ascii="Arial" w:hAnsi="Arial" w:cs="Arial"/>
          <w:sz w:val="22"/>
        </w:rPr>
        <w:t>kstremaliais atvejais</w:t>
      </w:r>
      <w:r w:rsidRPr="00ED1736">
        <w:rPr>
          <w:rStyle w:val="FootnoteReference"/>
          <w:rFonts w:ascii="Arial" w:hAnsi="Arial" w:cs="Arial"/>
          <w:sz w:val="22"/>
        </w:rPr>
        <w:footnoteReference w:id="108"/>
      </w:r>
      <w:r w:rsidRPr="00ED1736">
        <w:rPr>
          <w:rFonts w:ascii="Arial" w:hAnsi="Arial" w:cs="Arial"/>
          <w:sz w:val="22"/>
        </w:rPr>
        <w:t xml:space="preserve"> teikėjas privalo pašalinti transportui ir žmonių eismui pavojingus faktorius</w:t>
      </w:r>
      <w:r w:rsidRPr="00ED1736">
        <w:rPr>
          <w:rStyle w:val="FootnoteReference"/>
          <w:rFonts w:ascii="Arial" w:hAnsi="Arial" w:cs="Arial"/>
          <w:sz w:val="22"/>
        </w:rPr>
        <w:footnoteReference w:id="109"/>
      </w:r>
      <w:r w:rsidRPr="00ED1736">
        <w:rPr>
          <w:rFonts w:ascii="Arial" w:hAnsi="Arial" w:cs="Arial"/>
          <w:sz w:val="22"/>
        </w:rPr>
        <w:t>.</w:t>
      </w:r>
    </w:p>
    <w:p w14:paraId="660EB944" w14:textId="6435C969"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Vejas teikėjas turi tręšti kokybiškomis ir saugiomis priemonėmis. Vejos tręšiamos ne rečiau nei du kartus per sezoną bei tokiu dažnumu, kad būtų užtikrintas optimalus tręšimo efektyvumas bei atsižvelgiant į faktines oro sąlygas. Pažeistą, išdžiūvusią veją būtina atnaujinti. Prieš sėjant būtina atlikti dirvos paruošimo darbus. Sėti vejų žolės mišinius</w:t>
      </w:r>
      <w:r w:rsidRPr="00ED1736">
        <w:rPr>
          <w:rStyle w:val="FootnoteReference"/>
          <w:rFonts w:ascii="Arial" w:hAnsi="Arial" w:cs="Arial"/>
          <w:sz w:val="22"/>
        </w:rPr>
        <w:footnoteReference w:id="110"/>
      </w:r>
      <w:r w:rsidRPr="00ED1736">
        <w:rPr>
          <w:rFonts w:ascii="Arial" w:hAnsi="Arial" w:cs="Arial"/>
          <w:sz w:val="22"/>
        </w:rPr>
        <w:t>. Jeigu reikia atnaujinti ne dėl teikėjo kaltės, PO suteikia tam reikalingas priemones savo sąskaita.</w:t>
      </w:r>
    </w:p>
    <w:p w14:paraId="66BB96AC" w14:textId="77777777" w:rsidR="00ED1736" w:rsidRPr="001D1A95" w:rsidRDefault="00ED1736" w:rsidP="00ED1736">
      <w:pPr>
        <w:pStyle w:val="ListParagraph"/>
        <w:numPr>
          <w:ilvl w:val="1"/>
          <w:numId w:val="45"/>
        </w:numPr>
        <w:tabs>
          <w:tab w:val="left" w:pos="993"/>
        </w:tabs>
        <w:ind w:left="0" w:firstLine="0"/>
        <w:rPr>
          <w:rFonts w:ascii="Arial" w:hAnsi="Arial" w:cs="Arial"/>
          <w:sz w:val="22"/>
        </w:rPr>
      </w:pPr>
      <w:r w:rsidRPr="001D1A95">
        <w:rPr>
          <w:rFonts w:ascii="Arial" w:hAnsi="Arial" w:cs="Arial"/>
          <w:sz w:val="22"/>
        </w:rPr>
        <w:t>Teikėjas turi užtikrinti atsiradusių / susidariusių šiukšlių, išmatų, dėmių, gumos ir visų kitų nešvarumų nuvalymą nuo visų teritorijoje esančių elementų grupių</w:t>
      </w:r>
      <w:r w:rsidRPr="001D1A95">
        <w:rPr>
          <w:rStyle w:val="FootnoteReference"/>
          <w:rFonts w:ascii="Arial" w:hAnsi="Arial" w:cs="Arial"/>
          <w:sz w:val="22"/>
        </w:rPr>
        <w:footnoteReference w:id="111"/>
      </w:r>
      <w:r w:rsidRPr="001D1A95">
        <w:rPr>
          <w:rFonts w:ascii="Arial" w:hAnsi="Arial" w:cs="Arial"/>
          <w:sz w:val="22"/>
        </w:rPr>
        <w:t xml:space="preserve"> elementų ir visų kitų reikalingų darbų atlikimą</w:t>
      </w:r>
      <w:r w:rsidRPr="001D1A95">
        <w:rPr>
          <w:rStyle w:val="FootnoteReference"/>
          <w:rFonts w:ascii="Arial" w:hAnsi="Arial" w:cs="Arial"/>
          <w:sz w:val="22"/>
        </w:rPr>
        <w:footnoteReference w:id="112"/>
      </w:r>
      <w:r w:rsidRPr="001D1A95">
        <w:rPr>
          <w:rFonts w:ascii="Arial" w:hAnsi="Arial" w:cs="Arial"/>
          <w:sz w:val="22"/>
        </w:rPr>
        <w:t xml:space="preserve"> teritorijos elementams, naudojant tam skirtas priemones, įrangą ir pan. Visi atlikti valymo, tvarkymo ir priežiūros darbai turi atitikti reikalaujamus rezultatus, švaros ir kokybės bei kokybinius kriterijus, Standartą, techninę specifikaciją, pirkimo dokumentų ir Sutarties reikalavimus. </w:t>
      </w:r>
    </w:p>
    <w:p w14:paraId="4EC83C4F" w14:textId="5C8B8D8E" w:rsidR="00ED1736" w:rsidRPr="00EE13FC" w:rsidRDefault="00ED1736" w:rsidP="00EE13FC">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 </w:t>
      </w:r>
      <w:r w:rsidR="00E85C4B">
        <w:rPr>
          <w:rFonts w:ascii="Arial" w:hAnsi="Arial" w:cs="Arial"/>
          <w:sz w:val="22"/>
        </w:rPr>
        <w:t>V</w:t>
      </w:r>
      <w:r w:rsidRPr="00ED1736">
        <w:rPr>
          <w:rFonts w:ascii="Arial" w:hAnsi="Arial" w:cs="Arial"/>
          <w:sz w:val="22"/>
        </w:rPr>
        <w:t>asaros</w:t>
      </w:r>
      <w:r w:rsidR="00EE13FC">
        <w:rPr>
          <w:rFonts w:ascii="Arial" w:hAnsi="Arial" w:cs="Arial"/>
          <w:sz w:val="22"/>
        </w:rPr>
        <w:t xml:space="preserve"> </w:t>
      </w:r>
      <w:r w:rsidRPr="00ED1736">
        <w:rPr>
          <w:rFonts w:ascii="Arial" w:hAnsi="Arial" w:cs="Arial"/>
          <w:sz w:val="22"/>
        </w:rPr>
        <w:t>sezono metu kietosios dangos valomos ir prižiūrimos per visą plotį, nedarkant žaliųjų plotų. Valant dangas tiek mechanizuotai, tiek rankiniu būdu draudžiama naudoti mechanizmus, priemones ir įrankius, gadinančius šaligatvio, asfalto dangą ir visas kitas dangas.</w:t>
      </w:r>
    </w:p>
    <w:p w14:paraId="49AD6002" w14:textId="6AFAFBA4"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Pjaunant žolę apie krūmus, medelius ar gėlynus saugoti, kad nebūtų sužaloti augalai, jei reikia, naudoti apsaugos priemones.</w:t>
      </w:r>
    </w:p>
    <w:p w14:paraId="1B48FB67" w14:textId="3D11A61E"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Pjaunant žolę turi būti pašalinamos medžių ataugos, augančios prie medžio šaknies kaklelio ir pavieniai savaime išaugę medeliai, krūmai ir kita nepageidaujama PO augmenija.</w:t>
      </w:r>
    </w:p>
    <w:p w14:paraId="59E16D9E" w14:textId="2753DE56"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teikdamas paslaugas turi pašalinti pašalinę augmeniją</w:t>
      </w:r>
      <w:r w:rsidRPr="00ED1736">
        <w:rPr>
          <w:rStyle w:val="FootnoteReference"/>
          <w:rFonts w:ascii="Arial" w:hAnsi="Arial" w:cs="Arial"/>
          <w:sz w:val="22"/>
        </w:rPr>
        <w:footnoteReference w:id="113"/>
      </w:r>
      <w:r w:rsidRPr="00ED1736">
        <w:rPr>
          <w:rFonts w:ascii="Arial" w:hAnsi="Arial" w:cs="Arial"/>
          <w:sz w:val="22"/>
        </w:rPr>
        <w:t xml:space="preserve"> esančią ant pievų, vejų, šlaitų, kietosios dangos elementų grupės ir kitų elementų.</w:t>
      </w:r>
    </w:p>
    <w:p w14:paraId="35D3F639"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Teikiant TVPP teikėjas turi užtikrinti reikalaujamą kokybės lygio (KL) suteikimą, PO reikalaujami kokybės lygiai (KL) pateikti Standarto 16 lentelėje</w:t>
      </w:r>
      <w:r w:rsidRPr="00ED1736">
        <w:rPr>
          <w:rFonts w:ascii="Arial" w:eastAsiaTheme="minorHAnsi" w:hAnsi="Arial" w:cs="Arial"/>
          <w:sz w:val="22"/>
        </w:rPr>
        <w:t>.</w:t>
      </w:r>
      <w:r w:rsidRPr="00ED1736">
        <w:rPr>
          <w:rFonts w:ascii="Arial" w:hAnsi="Arial" w:cs="Arial"/>
          <w:sz w:val="22"/>
        </w:rPr>
        <w:t xml:space="preserve"> Prieiga</w:t>
      </w:r>
      <w:r w:rsidRPr="00ED1736">
        <w:rPr>
          <w:rStyle w:val="FootnoteReference"/>
          <w:rFonts w:ascii="Arial" w:hAnsi="Arial" w:cs="Arial"/>
          <w:sz w:val="22"/>
        </w:rPr>
        <w:footnoteReference w:id="114"/>
      </w:r>
      <w:r w:rsidRPr="00ED1736">
        <w:rPr>
          <w:rFonts w:ascii="Arial" w:hAnsi="Arial" w:cs="Arial"/>
          <w:sz w:val="22"/>
        </w:rPr>
        <w:t xml:space="preserve"> prie valomų ir prižiūrimų dangų turi pasirūpinti teikėjas</w:t>
      </w:r>
      <w:r w:rsidRPr="00ED1736">
        <w:rPr>
          <w:rStyle w:val="FootnoteReference"/>
          <w:rFonts w:ascii="Arial" w:hAnsi="Arial" w:cs="Arial"/>
          <w:sz w:val="22"/>
        </w:rPr>
        <w:footnoteReference w:id="115"/>
      </w:r>
      <w:r w:rsidRPr="00ED1736">
        <w:rPr>
          <w:rFonts w:ascii="Arial" w:hAnsi="Arial" w:cs="Arial"/>
          <w:sz w:val="22"/>
        </w:rPr>
        <w:t xml:space="preserve"> savo sąskaita.</w:t>
      </w:r>
    </w:p>
    <w:p w14:paraId="7D8BA563" w14:textId="69F92ED4"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TVPP įkainis </w:t>
      </w:r>
      <w:r w:rsidRPr="00ED1736">
        <w:rPr>
          <w:rFonts w:ascii="Arial" w:hAnsi="Arial" w:cs="Arial"/>
          <w:bCs/>
          <w:sz w:val="22"/>
        </w:rPr>
        <w:t>skaičiuojamas pagal 1 (vieno) m</w:t>
      </w:r>
      <w:r w:rsidRPr="00ED1736">
        <w:rPr>
          <w:rFonts w:ascii="Arial" w:hAnsi="Arial" w:cs="Arial"/>
          <w:bCs/>
          <w:sz w:val="22"/>
          <w:vertAlign w:val="superscript"/>
        </w:rPr>
        <w:t>2</w:t>
      </w:r>
      <w:r w:rsidRPr="00ED1736">
        <w:rPr>
          <w:rFonts w:ascii="Arial" w:hAnsi="Arial" w:cs="Arial"/>
          <w:bCs/>
          <w:sz w:val="22"/>
        </w:rPr>
        <w:t xml:space="preserve"> lauko teritorijos žemės plotą</w:t>
      </w:r>
      <w:r w:rsidRPr="00ED1736">
        <w:rPr>
          <w:rStyle w:val="FootnoteReference"/>
          <w:rFonts w:ascii="Arial" w:hAnsi="Arial" w:cs="Arial"/>
          <w:bCs/>
          <w:sz w:val="22"/>
        </w:rPr>
        <w:footnoteReference w:id="116"/>
      </w:r>
      <w:r w:rsidRPr="00ED1736">
        <w:rPr>
          <w:rFonts w:ascii="Arial" w:hAnsi="Arial" w:cs="Arial"/>
          <w:bCs/>
          <w:sz w:val="22"/>
        </w:rPr>
        <w:t xml:space="preserve">, atsižvelgiant į vasaros sezoną,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6DA68267" w14:textId="77777777" w:rsidR="00ED1736" w:rsidRPr="00ED1736" w:rsidRDefault="00ED1736" w:rsidP="00ED1736">
      <w:pPr>
        <w:pStyle w:val="ListParagraph"/>
        <w:tabs>
          <w:tab w:val="left" w:pos="993"/>
        </w:tabs>
        <w:ind w:left="0"/>
        <w:rPr>
          <w:rFonts w:ascii="Arial" w:hAnsi="Arial" w:cs="Arial"/>
          <w:sz w:val="22"/>
        </w:rPr>
      </w:pPr>
    </w:p>
    <w:p w14:paraId="06ECD32C" w14:textId="77777777" w:rsidR="00ED1736" w:rsidRPr="00ED1736" w:rsidRDefault="00ED1736" w:rsidP="00ED1736">
      <w:pPr>
        <w:pStyle w:val="ListParagraph"/>
        <w:autoSpaceDE w:val="0"/>
        <w:autoSpaceDN w:val="0"/>
        <w:adjustRightInd w:val="0"/>
        <w:ind w:left="0"/>
        <w:rPr>
          <w:rFonts w:ascii="Arial" w:hAnsi="Arial" w:cs="Arial"/>
          <w:b/>
          <w:sz w:val="22"/>
        </w:rPr>
      </w:pPr>
    </w:p>
    <w:p w14:paraId="466DF3A9"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SKUBIAI VALYMO PASLAUGAI</w:t>
      </w:r>
    </w:p>
    <w:p w14:paraId="03296879"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6699A7C5" w14:textId="51A7E554" w:rsidR="00ED1736" w:rsidRPr="00ED1736" w:rsidRDefault="00ED1736" w:rsidP="00EC4EBD">
      <w:pPr>
        <w:pStyle w:val="ListParagraph"/>
        <w:numPr>
          <w:ilvl w:val="1"/>
          <w:numId w:val="45"/>
        </w:numPr>
        <w:tabs>
          <w:tab w:val="left" w:pos="567"/>
        </w:tabs>
        <w:autoSpaceDE w:val="0"/>
        <w:autoSpaceDN w:val="0"/>
        <w:adjustRightInd w:val="0"/>
        <w:ind w:left="0" w:firstLine="0"/>
        <w:rPr>
          <w:rFonts w:ascii="Arial" w:hAnsi="Arial" w:cs="Arial"/>
          <w:b/>
          <w:bCs/>
          <w:sz w:val="22"/>
        </w:rPr>
      </w:pPr>
      <w:r w:rsidRPr="00ED1736">
        <w:rPr>
          <w:rFonts w:ascii="Arial" w:hAnsi="Arial" w:cs="Arial"/>
          <w:sz w:val="22"/>
          <w:lang w:eastAsia="lt-LT"/>
        </w:rPr>
        <w:t xml:space="preserve">Teikėjas turi suteikti PO reikalaujamą skubaus valymo paslaugą (toliau – SVP), ši paslauga turi būti suteikta ne vėliau kaip per 1 (vieną) valandą nuo tokio PO užsakymo pateikimo žodžiu arba raštu visą parą. SVP užsakoma pagal PO poreikį. </w:t>
      </w:r>
      <w:r w:rsidRPr="00ED1736">
        <w:rPr>
          <w:rFonts w:ascii="Arial" w:eastAsiaTheme="minorEastAsia" w:hAnsi="Arial" w:cs="Arial"/>
          <w:sz w:val="22"/>
        </w:rPr>
        <w:t xml:space="preserve">Atliekant SVP teikėjas turi pašalinanti nešvarumus ir neatitikimus reikalavimams, naudojant </w:t>
      </w:r>
      <w:r w:rsidRPr="00ED1736">
        <w:rPr>
          <w:rFonts w:ascii="Arial" w:hAnsi="Arial" w:cs="Arial"/>
          <w:sz w:val="22"/>
        </w:rPr>
        <w:t>tam pritaikytą techniką, įrangą, įrankius, priemones ir žmogiškuosius išteklius savo sąskaita. SVP</w:t>
      </w:r>
      <w:r w:rsidRPr="00ED1736">
        <w:rPr>
          <w:rFonts w:ascii="Arial" w:hAnsi="Arial" w:cs="Arial"/>
          <w:sz w:val="22"/>
          <w:lang w:eastAsia="lt-LT"/>
        </w:rPr>
        <w:t xml:space="preserve"> gali apimti, pavyzdžiui, skubų lauko teritorijos išvalymą ir sutvarkymą, kitas reikalingas skubias paslaugas PO. </w:t>
      </w:r>
      <w:r w:rsidRPr="00ED1736">
        <w:rPr>
          <w:rFonts w:ascii="Arial" w:hAnsi="Arial" w:cs="Arial"/>
          <w:sz w:val="22"/>
        </w:rPr>
        <w:t xml:space="preserve">Reikalaujamas suteiktos paslaugos kokybės lygis: </w:t>
      </w:r>
      <w:r w:rsidRPr="00ED1736">
        <w:rPr>
          <w:rFonts w:ascii="Arial" w:hAnsi="Arial" w:cs="Arial"/>
          <w:sz w:val="22"/>
        </w:rPr>
        <w:lastRenderedPageBreak/>
        <w:t>atlikus paslaugas nešvarumų ir neatitikimų PO pateiktiems reikalavimams neturi būti. Prieiga prie valomų dangų turi pasirūpinti teikėjas</w:t>
      </w:r>
      <w:r w:rsidRPr="00ED1736">
        <w:rPr>
          <w:rStyle w:val="FootnoteReference"/>
          <w:rFonts w:ascii="Arial" w:hAnsi="Arial" w:cs="Arial"/>
          <w:sz w:val="22"/>
        </w:rPr>
        <w:footnoteReference w:id="117"/>
      </w:r>
      <w:r w:rsidRPr="00ED1736">
        <w:rPr>
          <w:rFonts w:ascii="Arial" w:hAnsi="Arial" w:cs="Arial"/>
          <w:sz w:val="22"/>
        </w:rPr>
        <w:t xml:space="preserve"> savo sąskaita. Paslaugų metu surinktos šiukšlės ir kiti nešvarumai turi būti pašalinti laikantis atliekų tvarkymo taisyklėmis teikėjo sąskaita.</w:t>
      </w:r>
    </w:p>
    <w:p w14:paraId="607247F0" w14:textId="77777777" w:rsidR="00ED1736" w:rsidRPr="00ED1736" w:rsidRDefault="00ED1736" w:rsidP="00420FBF">
      <w:pPr>
        <w:pStyle w:val="ListParagraph"/>
        <w:numPr>
          <w:ilvl w:val="1"/>
          <w:numId w:val="45"/>
        </w:numPr>
        <w:tabs>
          <w:tab w:val="left" w:pos="567"/>
        </w:tabs>
        <w:autoSpaceDE w:val="0"/>
        <w:autoSpaceDN w:val="0"/>
        <w:adjustRightInd w:val="0"/>
        <w:ind w:left="0" w:firstLine="0"/>
        <w:rPr>
          <w:rFonts w:ascii="Arial" w:hAnsi="Arial" w:cs="Arial"/>
          <w:b/>
          <w:sz w:val="22"/>
        </w:rPr>
      </w:pPr>
      <w:r w:rsidRPr="00ED1736">
        <w:rPr>
          <w:rFonts w:ascii="Arial" w:hAnsi="Arial" w:cs="Arial"/>
          <w:sz w:val="22"/>
        </w:rPr>
        <w:t>SVP įkainis skaičiuojamas pagal 1 (vieną) teikėjo darbuotojo darbo valandą, į kurią</w:t>
      </w:r>
      <w:r w:rsidRPr="00ED1736">
        <w:rPr>
          <w:rFonts w:ascii="Arial" w:hAnsi="Arial" w:cs="Arial"/>
          <w:bCs/>
          <w:sz w:val="22"/>
        </w:rPr>
        <w:t xml:space="preserve"> turi būti įskaičiuoti šiame skyriuje ir kituose šios techninės specifikacijos, jos prieduose, Standarte, kituose </w:t>
      </w:r>
      <w:r w:rsidRPr="00ED1736">
        <w:rPr>
          <w:rFonts w:ascii="Arial" w:hAnsi="Arial" w:cs="Arial"/>
          <w:sz w:val="22"/>
        </w:rPr>
        <w:t xml:space="preserve">pirkimo dokumentuose ir Sutartyje pateikti reikalavimai ir su jais susiję kaštai tokiai 1 (vieno) karto paslaugai suteikti.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7A95E1A1" w14:textId="77777777" w:rsidR="00ED1736" w:rsidRPr="00ED1736" w:rsidRDefault="00ED1736" w:rsidP="00ED1736">
      <w:pPr>
        <w:autoSpaceDE w:val="0"/>
        <w:autoSpaceDN w:val="0"/>
        <w:adjustRightInd w:val="0"/>
        <w:rPr>
          <w:rFonts w:ascii="Arial" w:hAnsi="Arial" w:cs="Arial"/>
          <w:b/>
        </w:rPr>
      </w:pPr>
    </w:p>
    <w:p w14:paraId="62FDE8B4"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PAPILDOMAI TERITORIJOS VALYMO IR PRIEŽIŪROS PASLAUGAI</w:t>
      </w:r>
    </w:p>
    <w:p w14:paraId="41D52E1D" w14:textId="77777777" w:rsidR="00ED1736" w:rsidRPr="00ED1736" w:rsidRDefault="00ED1736" w:rsidP="00ED1736">
      <w:pPr>
        <w:autoSpaceDE w:val="0"/>
        <w:autoSpaceDN w:val="0"/>
        <w:adjustRightInd w:val="0"/>
        <w:rPr>
          <w:rFonts w:ascii="Arial" w:hAnsi="Arial" w:cs="Arial"/>
          <w:b/>
          <w:bCs/>
        </w:rPr>
      </w:pPr>
    </w:p>
    <w:p w14:paraId="2A56D784"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bCs/>
          <w:iCs/>
          <w:sz w:val="22"/>
        </w:rPr>
        <w:t xml:space="preserve">Teikėjas turi suteikti PO reikalaujamą papildomą teritorijos valymo ir priežiūros paslaugą (toliau – PTVPP). PTVPP </w:t>
      </w:r>
      <w:r w:rsidRPr="00ED1736">
        <w:rPr>
          <w:rFonts w:ascii="Arial" w:eastAsiaTheme="minorHAnsi" w:hAnsi="Arial" w:cs="Arial"/>
          <w:sz w:val="22"/>
        </w:rPr>
        <w:t>užsakoma pagal PO poreikį</w:t>
      </w:r>
      <w:r w:rsidRPr="00ED1736">
        <w:rPr>
          <w:rFonts w:ascii="Arial" w:hAnsi="Arial" w:cs="Arial"/>
          <w:bCs/>
          <w:iCs/>
          <w:sz w:val="22"/>
        </w:rPr>
        <w:t>. Teikiant PTVPP, PO užsakytuose plotuose, teikėjas turi pašalinti nešvarumus ir neatitikimus reikalavimams</w:t>
      </w:r>
      <w:r w:rsidRPr="00ED1736">
        <w:rPr>
          <w:rFonts w:ascii="Arial" w:eastAsiaTheme="minorHAnsi" w:hAnsi="Arial" w:cs="Arial"/>
          <w:sz w:val="22"/>
        </w:rPr>
        <w:t xml:space="preserve">, naudojant </w:t>
      </w:r>
      <w:r w:rsidRPr="00ED1736">
        <w:rPr>
          <w:rFonts w:ascii="Arial" w:hAnsi="Arial" w:cs="Arial"/>
          <w:sz w:val="22"/>
        </w:rPr>
        <w:t xml:space="preserve">tam pritaikytą techniką, įrangą, įrankius, priemones ir žmogiškuosius išteklius savo sąskaita. Reikalaujamas suteiktos paslaugos kokybės lygis: atlikus paslaugas, nešvarumų ir neatitikimų PO pateiktiems reikalavimams neturi būti. Paslauga netaikoma, jeigu lauko teritorija įtraukta į TVPP plotą. </w:t>
      </w:r>
      <w:r w:rsidRPr="00ED1736">
        <w:rPr>
          <w:rFonts w:ascii="Arial" w:hAnsi="Arial" w:cs="Arial"/>
          <w:bCs/>
          <w:iCs/>
          <w:sz w:val="22"/>
        </w:rPr>
        <w:t>PTVPP teikėjas turi suteikti pagal pateiktus TVPP reikalavimus</w:t>
      </w:r>
      <w:r w:rsidRPr="00ED1736">
        <w:rPr>
          <w:rStyle w:val="FootnoteReference"/>
          <w:rFonts w:ascii="Arial" w:hAnsi="Arial" w:cs="Arial"/>
          <w:bCs/>
          <w:iCs/>
          <w:sz w:val="22"/>
        </w:rPr>
        <w:footnoteReference w:id="118"/>
      </w:r>
      <w:r w:rsidRPr="00ED1736">
        <w:rPr>
          <w:rFonts w:ascii="Arial" w:hAnsi="Arial" w:cs="Arial"/>
          <w:bCs/>
          <w:iCs/>
          <w:sz w:val="22"/>
        </w:rPr>
        <w:t>, išskyrus atvejus jei PO nurodyta kitaip. Ši paslauga apima, pavyzdžiui: nenaudojamų</w:t>
      </w:r>
      <w:r w:rsidRPr="00ED1736">
        <w:rPr>
          <w:rFonts w:ascii="Arial" w:hAnsi="Arial" w:cs="Arial"/>
          <w:sz w:val="22"/>
        </w:rPr>
        <w:t xml:space="preserve"> ar mažai naudojamų lauko teritorijų išvalymą, teritorijų valymą nuo sniego ir šios PTVPP suteikimą pagal PO poreikį. Prieiga prie valomų ir prižiūrimų dangų</w:t>
      </w:r>
      <w:r w:rsidRPr="00ED1736">
        <w:rPr>
          <w:rStyle w:val="FootnoteReference"/>
          <w:rFonts w:ascii="Arial" w:hAnsi="Arial" w:cs="Arial"/>
          <w:sz w:val="22"/>
        </w:rPr>
        <w:footnoteReference w:id="119"/>
      </w:r>
      <w:r w:rsidRPr="00ED1736">
        <w:rPr>
          <w:rFonts w:ascii="Arial" w:hAnsi="Arial" w:cs="Arial"/>
          <w:sz w:val="22"/>
        </w:rPr>
        <w:t xml:space="preserve"> turi pasirūpinti teikėjas</w:t>
      </w:r>
      <w:r w:rsidRPr="00ED1736">
        <w:rPr>
          <w:rStyle w:val="FootnoteReference"/>
          <w:rFonts w:ascii="Arial" w:hAnsi="Arial" w:cs="Arial"/>
          <w:sz w:val="22"/>
        </w:rPr>
        <w:footnoteReference w:id="120"/>
      </w:r>
      <w:r w:rsidRPr="00ED1736">
        <w:rPr>
          <w:rFonts w:ascii="Arial" w:hAnsi="Arial" w:cs="Arial"/>
          <w:sz w:val="22"/>
        </w:rPr>
        <w:t xml:space="preserve"> savo sąskaita.</w:t>
      </w:r>
    </w:p>
    <w:p w14:paraId="11695B0D"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PTVPP įkainis </w:t>
      </w:r>
      <w:r w:rsidRPr="00ED1736">
        <w:rPr>
          <w:rFonts w:ascii="Arial" w:hAnsi="Arial" w:cs="Arial"/>
          <w:bCs/>
          <w:sz w:val="22"/>
        </w:rPr>
        <w:t>skaičiuojamas pagal 1 (vieno) m</w:t>
      </w:r>
      <w:r w:rsidRPr="00ED1736">
        <w:rPr>
          <w:rFonts w:ascii="Arial" w:hAnsi="Arial" w:cs="Arial"/>
          <w:bCs/>
          <w:sz w:val="22"/>
          <w:vertAlign w:val="superscript"/>
        </w:rPr>
        <w:t>2</w:t>
      </w:r>
      <w:r w:rsidRPr="00ED1736">
        <w:rPr>
          <w:rFonts w:ascii="Arial" w:hAnsi="Arial" w:cs="Arial"/>
          <w:bCs/>
          <w:sz w:val="22"/>
        </w:rPr>
        <w:t xml:space="preserve"> lauko teritorijos žemės plotą</w:t>
      </w:r>
      <w:r w:rsidRPr="00ED1736">
        <w:rPr>
          <w:rStyle w:val="FootnoteReference"/>
          <w:rFonts w:ascii="Arial" w:hAnsi="Arial" w:cs="Arial"/>
          <w:bCs/>
          <w:sz w:val="22"/>
        </w:rPr>
        <w:footnoteReference w:id="121"/>
      </w:r>
      <w:r w:rsidRPr="00ED1736">
        <w:rPr>
          <w:rFonts w:ascii="Arial" w:hAnsi="Arial" w:cs="Arial"/>
          <w:bCs/>
          <w:sz w:val="22"/>
        </w:rPr>
        <w:t xml:space="preserve">,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77C0D6DD" w14:textId="77777777" w:rsidR="00ED1736" w:rsidRPr="00ED1736" w:rsidRDefault="00ED1736" w:rsidP="00ED1736">
      <w:pPr>
        <w:autoSpaceDE w:val="0"/>
        <w:autoSpaceDN w:val="0"/>
        <w:adjustRightInd w:val="0"/>
        <w:rPr>
          <w:rFonts w:ascii="Arial" w:hAnsi="Arial" w:cs="Arial"/>
          <w:b/>
        </w:rPr>
      </w:pPr>
    </w:p>
    <w:p w14:paraId="3BFFE195" w14:textId="6705A9A9" w:rsidR="00ED1736" w:rsidRPr="00ED1736" w:rsidRDefault="00ED1736" w:rsidP="00ED1736">
      <w:pPr>
        <w:pStyle w:val="ListParagraph"/>
        <w:keepNext/>
        <w:keepLines/>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ŽOLĖS PJOVIMO PASLAUGAI</w:t>
      </w:r>
    </w:p>
    <w:p w14:paraId="627DF05C" w14:textId="77777777" w:rsidR="00ED1736" w:rsidRPr="00ED1736" w:rsidRDefault="00ED1736" w:rsidP="00ED1736">
      <w:pPr>
        <w:pStyle w:val="ListParagraph"/>
        <w:keepNext/>
        <w:keepLines/>
        <w:autoSpaceDE w:val="0"/>
        <w:autoSpaceDN w:val="0"/>
        <w:adjustRightInd w:val="0"/>
        <w:rPr>
          <w:rFonts w:ascii="Arial" w:hAnsi="Arial" w:cs="Arial"/>
          <w:b/>
          <w:bCs/>
          <w:sz w:val="22"/>
        </w:rPr>
      </w:pPr>
    </w:p>
    <w:p w14:paraId="147AF475" w14:textId="3460D656" w:rsidR="00ED1736" w:rsidRPr="00ED1736" w:rsidRDefault="00ED1736" w:rsidP="00ED1736">
      <w:pPr>
        <w:pStyle w:val="ListParagraph"/>
        <w:keepNext/>
        <w:keepLines/>
        <w:numPr>
          <w:ilvl w:val="1"/>
          <w:numId w:val="45"/>
        </w:numPr>
        <w:autoSpaceDE w:val="0"/>
        <w:autoSpaceDN w:val="0"/>
        <w:adjustRightInd w:val="0"/>
        <w:ind w:left="0" w:firstLine="0"/>
        <w:rPr>
          <w:rFonts w:ascii="Arial" w:hAnsi="Arial" w:cs="Arial"/>
          <w:b/>
          <w:bCs/>
          <w:sz w:val="22"/>
        </w:rPr>
      </w:pPr>
      <w:r w:rsidRPr="00ED1736">
        <w:rPr>
          <w:rFonts w:ascii="Arial" w:hAnsi="Arial" w:cs="Arial"/>
          <w:sz w:val="22"/>
        </w:rPr>
        <w:t xml:space="preserve">Teikėjas turi suteikti PO reikalaujamą žolės pjovimo paslaugą (toliau – ŽPP), </w:t>
      </w:r>
      <w:r w:rsidRPr="00ED1736">
        <w:rPr>
          <w:rFonts w:ascii="Arial" w:eastAsiaTheme="minorHAnsi" w:hAnsi="Arial" w:cs="Arial"/>
          <w:sz w:val="22"/>
        </w:rPr>
        <w:t xml:space="preserve">naudojant </w:t>
      </w:r>
      <w:r w:rsidRPr="00ED1736">
        <w:rPr>
          <w:rFonts w:ascii="Arial" w:hAnsi="Arial" w:cs="Arial"/>
          <w:sz w:val="22"/>
        </w:rPr>
        <w:t>tam pritaikytą techniką, įrangą, įrankius, priemones ir žmogiškuosius išteklius savo sąskaita</w:t>
      </w:r>
      <w:r w:rsidRPr="00ED1736">
        <w:rPr>
          <w:rFonts w:ascii="Arial" w:hAnsi="Arial" w:cs="Arial"/>
          <w:i/>
          <w:sz w:val="22"/>
        </w:rPr>
        <w:t>.</w:t>
      </w:r>
      <w:r w:rsidRPr="00ED1736">
        <w:rPr>
          <w:rFonts w:ascii="Arial" w:hAnsi="Arial" w:cs="Arial"/>
          <w:sz w:val="22"/>
        </w:rPr>
        <w:t xml:space="preserve"> ŽPP </w:t>
      </w:r>
      <w:r w:rsidRPr="00ED1736">
        <w:rPr>
          <w:rFonts w:ascii="Arial" w:eastAsiaTheme="minorHAnsi" w:hAnsi="Arial" w:cs="Arial"/>
          <w:sz w:val="22"/>
        </w:rPr>
        <w:t>užsakoma pagal PO poreikį</w:t>
      </w:r>
      <w:r w:rsidRPr="00ED1736">
        <w:rPr>
          <w:rFonts w:ascii="Arial" w:hAnsi="Arial" w:cs="Arial"/>
          <w:sz w:val="22"/>
        </w:rPr>
        <w:t xml:space="preserve">. ŽPP gali būti atliekama rankiniu, mechanizuotu, automatizuotu arba kombinuotu būdu. </w:t>
      </w:r>
      <w:r w:rsidRPr="00ED1736">
        <w:rPr>
          <w:rFonts w:ascii="Arial" w:eastAsiaTheme="minorHAnsi" w:hAnsi="Arial" w:cs="Arial"/>
          <w:sz w:val="22"/>
        </w:rPr>
        <w:t xml:space="preserve">Atliekant ŽPP teikėjas turi nupjauti reikalaujamą žolės plotą pilna apimtimi, įskaitant tokių plotų šonus ir kampus. </w:t>
      </w:r>
      <w:r w:rsidRPr="00ED1736">
        <w:rPr>
          <w:rFonts w:ascii="Arial" w:eastAsia="Times New Roman" w:hAnsi="Arial" w:cs="Arial"/>
          <w:sz w:val="22"/>
        </w:rPr>
        <w:t xml:space="preserve">Žolės aukštis po pjovimo turi būti tolygus tarp 3 - 5 cm. </w:t>
      </w:r>
      <w:r w:rsidRPr="00ED1736">
        <w:rPr>
          <w:rFonts w:ascii="Arial" w:eastAsia="Times New Roman" w:hAnsi="Arial" w:cs="Arial"/>
          <w:sz w:val="22"/>
          <w:lang w:eastAsia="lt-LT"/>
        </w:rPr>
        <w:t>Nušienauta žolė ir kitos šiukšlės bei nešvarumai</w:t>
      </w:r>
      <w:r w:rsidRPr="00ED1736">
        <w:rPr>
          <w:rStyle w:val="FootnoteReference"/>
          <w:rFonts w:ascii="Arial" w:eastAsia="Times New Roman" w:hAnsi="Arial" w:cs="Arial"/>
          <w:sz w:val="22"/>
          <w:lang w:eastAsia="lt-LT"/>
        </w:rPr>
        <w:footnoteReference w:id="122"/>
      </w:r>
      <w:r w:rsidRPr="00ED1736">
        <w:rPr>
          <w:rFonts w:ascii="Arial" w:eastAsia="Times New Roman" w:hAnsi="Arial" w:cs="Arial"/>
          <w:sz w:val="22"/>
          <w:lang w:eastAsia="lt-LT"/>
        </w:rPr>
        <w:t xml:space="preserve"> turi būti surinkti ir išvežti į tam skirtus sąvartynus teikėjo sąskaita. Žolė gali būti mulčiuojama.</w:t>
      </w:r>
      <w:r w:rsidRPr="00ED1736">
        <w:rPr>
          <w:rFonts w:ascii="Arial" w:hAnsi="Arial" w:cs="Arial"/>
          <w:b/>
          <w:bCs/>
          <w:sz w:val="22"/>
        </w:rPr>
        <w:t xml:space="preserve"> </w:t>
      </w:r>
      <w:r w:rsidRPr="00ED1736">
        <w:rPr>
          <w:rFonts w:ascii="Arial" w:hAnsi="Arial" w:cs="Arial"/>
          <w:sz w:val="22"/>
        </w:rPr>
        <w:t>Reikalaujamas suteiktos paslaugos kokybės lygis: atlikus paslaugas nešvarumų ir neatitikimų PO pateiktiems reikalavimams neturi būti. ŽPP atliekama PO nurodytose vietose.</w:t>
      </w:r>
    </w:p>
    <w:p w14:paraId="5A13210B" w14:textId="59020E48"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ŽPP įkainis skaičiuojamas pagal </w:t>
      </w:r>
      <w:r w:rsidRPr="00ED1736">
        <w:rPr>
          <w:rFonts w:ascii="Arial" w:hAnsi="Arial" w:cs="Arial"/>
          <w:bCs/>
          <w:sz w:val="22"/>
        </w:rPr>
        <w:t>1 (vieno) m</w:t>
      </w:r>
      <w:r w:rsidRPr="00ED1736">
        <w:rPr>
          <w:rFonts w:ascii="Arial" w:hAnsi="Arial" w:cs="Arial"/>
          <w:bCs/>
          <w:sz w:val="22"/>
          <w:vertAlign w:val="superscript"/>
        </w:rPr>
        <w:t xml:space="preserve">2 </w:t>
      </w:r>
      <w:r w:rsidRPr="00ED1736">
        <w:rPr>
          <w:rFonts w:ascii="Arial" w:hAnsi="Arial" w:cs="Arial"/>
          <w:bCs/>
          <w:sz w:val="22"/>
        </w:rPr>
        <w:t xml:space="preserve">faktiškai nupjautos žolės žemės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2AE77DBC" w14:textId="77777777" w:rsidR="00ED1736" w:rsidRPr="00ED1736" w:rsidRDefault="00ED1736" w:rsidP="00ED1736">
      <w:pPr>
        <w:autoSpaceDE w:val="0"/>
        <w:autoSpaceDN w:val="0"/>
        <w:adjustRightInd w:val="0"/>
        <w:rPr>
          <w:rFonts w:ascii="Arial" w:hAnsi="Arial" w:cs="Arial"/>
          <w:b/>
        </w:rPr>
      </w:pPr>
    </w:p>
    <w:p w14:paraId="2996D200" w14:textId="77777777" w:rsidR="00ED1736" w:rsidRPr="00ED1736" w:rsidRDefault="00ED1736" w:rsidP="00ED1736">
      <w:pPr>
        <w:autoSpaceDE w:val="0"/>
        <w:autoSpaceDN w:val="0"/>
        <w:adjustRightInd w:val="0"/>
        <w:rPr>
          <w:rFonts w:ascii="Arial" w:hAnsi="Arial" w:cs="Arial"/>
          <w:b/>
        </w:rPr>
      </w:pPr>
    </w:p>
    <w:p w14:paraId="1A031B00" w14:textId="77777777" w:rsidR="00ED1736" w:rsidRPr="008512A9" w:rsidRDefault="00ED1736" w:rsidP="00ED1736">
      <w:pPr>
        <w:pStyle w:val="ListParagraph"/>
        <w:keepNext/>
        <w:numPr>
          <w:ilvl w:val="0"/>
          <w:numId w:val="45"/>
        </w:numPr>
        <w:tabs>
          <w:tab w:val="left" w:pos="426"/>
          <w:tab w:val="left" w:pos="709"/>
          <w:tab w:val="left" w:pos="993"/>
        </w:tabs>
        <w:ind w:left="0" w:firstLine="0"/>
        <w:rPr>
          <w:rFonts w:ascii="Arial" w:hAnsi="Arial" w:cs="Arial"/>
          <w:b/>
          <w:bCs/>
          <w:sz w:val="22"/>
        </w:rPr>
      </w:pPr>
      <w:r w:rsidRPr="008512A9">
        <w:rPr>
          <w:rFonts w:ascii="Arial" w:hAnsi="Arial" w:cs="Arial"/>
          <w:b/>
          <w:bCs/>
          <w:sz w:val="22"/>
        </w:rPr>
        <w:t>REIKALAVIMAI ŠIUKŠLIŲ SURINKIMO IR VALYMO PASLAUGAI</w:t>
      </w:r>
    </w:p>
    <w:p w14:paraId="042F900B" w14:textId="77777777" w:rsidR="00ED1736" w:rsidRPr="00ED1736" w:rsidRDefault="00ED1736" w:rsidP="00ED1736">
      <w:pPr>
        <w:pStyle w:val="ListParagraph"/>
        <w:keepNext/>
        <w:autoSpaceDE w:val="0"/>
        <w:autoSpaceDN w:val="0"/>
        <w:adjustRightInd w:val="0"/>
        <w:rPr>
          <w:rFonts w:ascii="Arial" w:hAnsi="Arial" w:cs="Arial"/>
          <w:b/>
          <w:bCs/>
          <w:sz w:val="22"/>
        </w:rPr>
      </w:pPr>
    </w:p>
    <w:p w14:paraId="2FB59C96" w14:textId="77777777" w:rsidR="00ED1736" w:rsidRPr="00ED1736" w:rsidRDefault="00ED1736" w:rsidP="00ED1736">
      <w:pPr>
        <w:pStyle w:val="ListParagraph"/>
        <w:keepNext/>
        <w:numPr>
          <w:ilvl w:val="1"/>
          <w:numId w:val="45"/>
        </w:numPr>
        <w:tabs>
          <w:tab w:val="left" w:pos="993"/>
        </w:tabs>
        <w:ind w:left="0" w:firstLine="0"/>
        <w:rPr>
          <w:rFonts w:ascii="Arial" w:hAnsi="Arial" w:cs="Arial"/>
          <w:sz w:val="22"/>
        </w:rPr>
      </w:pPr>
      <w:r w:rsidRPr="00ED1736">
        <w:rPr>
          <w:rFonts w:ascii="Arial" w:hAnsi="Arial" w:cs="Arial"/>
          <w:sz w:val="22"/>
        </w:rPr>
        <w:t xml:space="preserve">Teikėjas turi suteikti PO reikalaujamą šiukšlių surinkimo ir valymo paslaugą (toliau – ŠSVP), </w:t>
      </w:r>
      <w:r w:rsidRPr="00ED1736">
        <w:rPr>
          <w:rFonts w:ascii="Arial" w:eastAsiaTheme="minorHAnsi" w:hAnsi="Arial" w:cs="Arial"/>
          <w:sz w:val="22"/>
        </w:rPr>
        <w:t xml:space="preserve">naudojant </w:t>
      </w:r>
      <w:r w:rsidRPr="00ED1736">
        <w:rPr>
          <w:rFonts w:ascii="Arial" w:hAnsi="Arial" w:cs="Arial"/>
          <w:sz w:val="22"/>
        </w:rPr>
        <w:t>tam pritaikytą techniką, įrangą, įrankius, priemones ir žmogiškuosius išteklius savo sąskaita</w:t>
      </w:r>
      <w:r w:rsidRPr="00ED1736">
        <w:rPr>
          <w:rFonts w:ascii="Arial" w:hAnsi="Arial" w:cs="Arial"/>
          <w:i/>
          <w:sz w:val="22"/>
        </w:rPr>
        <w:t xml:space="preserve">. </w:t>
      </w:r>
      <w:r w:rsidRPr="00ED1736">
        <w:rPr>
          <w:rFonts w:ascii="Arial" w:hAnsi="Arial" w:cs="Arial"/>
          <w:sz w:val="22"/>
        </w:rPr>
        <w:t xml:space="preserve">ŠSVP </w:t>
      </w:r>
      <w:r w:rsidRPr="00ED1736">
        <w:rPr>
          <w:rFonts w:ascii="Arial" w:eastAsiaTheme="minorHAnsi" w:hAnsi="Arial" w:cs="Arial"/>
          <w:sz w:val="22"/>
        </w:rPr>
        <w:t>užsakoma pagal PO poreikį.</w:t>
      </w:r>
      <w:r w:rsidRPr="00ED1736">
        <w:rPr>
          <w:rFonts w:ascii="Arial" w:hAnsi="Arial" w:cs="Arial"/>
          <w:sz w:val="22"/>
        </w:rPr>
        <w:t xml:space="preserve"> ŠSVP gali būti atliekama rankiniu, mechanizuotu, automatizuotu arba kombinuotu būdu. </w:t>
      </w:r>
      <w:r w:rsidRPr="00ED1736">
        <w:rPr>
          <w:rFonts w:ascii="Arial" w:eastAsiaTheme="minorHAnsi" w:hAnsi="Arial" w:cs="Arial"/>
          <w:sz w:val="22"/>
        </w:rPr>
        <w:t>Atliekant ŠSVP teikėjas turi pilna apimtimi pašalinti šiukšles ir kitus nešvarumus nuo nurodytų PO lauko teritorijos vietų ir dangų</w:t>
      </w:r>
      <w:r w:rsidRPr="00ED1736">
        <w:rPr>
          <w:rStyle w:val="FootnoteReference"/>
          <w:rFonts w:ascii="Arial" w:eastAsiaTheme="minorHAnsi" w:hAnsi="Arial" w:cs="Arial"/>
          <w:sz w:val="22"/>
        </w:rPr>
        <w:footnoteReference w:id="123"/>
      </w:r>
      <w:r w:rsidRPr="00ED1736">
        <w:rPr>
          <w:rFonts w:ascii="Arial" w:eastAsiaTheme="minorHAnsi" w:hAnsi="Arial" w:cs="Arial"/>
          <w:sz w:val="22"/>
        </w:rPr>
        <w:t xml:space="preserve">, įskaitant tokių plotų šonus ir kampus. Šiukšlių ir nešvarumų po atliktos ŠSVP neturi būti. </w:t>
      </w:r>
      <w:r w:rsidRPr="00ED1736">
        <w:rPr>
          <w:rFonts w:ascii="Arial" w:hAnsi="Arial" w:cs="Arial"/>
          <w:sz w:val="22"/>
        </w:rPr>
        <w:t xml:space="preserve">Atlikus paslaugą šiukšlės ir kiti nešvarumai privalo būti surinkti </w:t>
      </w:r>
      <w:r w:rsidRPr="00ED1736">
        <w:rPr>
          <w:rFonts w:ascii="Arial" w:hAnsi="Arial" w:cs="Arial"/>
          <w:sz w:val="22"/>
        </w:rPr>
        <w:lastRenderedPageBreak/>
        <w:t>ir išvežti teikėjo sąskaita. Darbo vieta turi būti aptverta signaline / įspėjamąja juosta teikėjo sąskaita, jeigu tokia vieta kelia pavojų aplinkiniams. Prieiga prie valomų plotų teikėjas turi pasirūpinti savo sąskaita. Reikalaujamas suteiktos paslaugos kokybės lygis: atlikus paslaugas nešvarumų ir neatitikimų PO pateiktiems reikalavimams neturi būti. ŠSVP atliekama PO nurodytose vietose.</w:t>
      </w:r>
    </w:p>
    <w:p w14:paraId="208CCCB0"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ŠSVP įkainis skaičiuojamas pagal </w:t>
      </w:r>
      <w:r w:rsidRPr="00ED1736">
        <w:rPr>
          <w:rFonts w:ascii="Arial" w:hAnsi="Arial" w:cs="Arial"/>
          <w:bCs/>
          <w:sz w:val="22"/>
        </w:rPr>
        <w:t>1 (vieno) m</w:t>
      </w:r>
      <w:r w:rsidRPr="00ED1736">
        <w:rPr>
          <w:rFonts w:ascii="Arial" w:hAnsi="Arial" w:cs="Arial"/>
          <w:bCs/>
          <w:sz w:val="22"/>
          <w:vertAlign w:val="superscript"/>
        </w:rPr>
        <w:t xml:space="preserve">2 </w:t>
      </w:r>
      <w:r w:rsidRPr="00ED1736">
        <w:rPr>
          <w:rFonts w:ascii="Arial" w:hAnsi="Arial" w:cs="Arial"/>
          <w:bCs/>
          <w:sz w:val="22"/>
        </w:rPr>
        <w:t xml:space="preserve">faktiškai išvalyto nuo šiukšlių ir nešvarumų dangos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54953016" w14:textId="77777777" w:rsidR="00ED1736" w:rsidRPr="00ED1736" w:rsidRDefault="00ED1736" w:rsidP="00ED1736">
      <w:pPr>
        <w:autoSpaceDE w:val="0"/>
        <w:autoSpaceDN w:val="0"/>
        <w:adjustRightInd w:val="0"/>
        <w:rPr>
          <w:rFonts w:ascii="Arial" w:hAnsi="Arial" w:cs="Arial"/>
          <w:b/>
        </w:rPr>
      </w:pPr>
    </w:p>
    <w:p w14:paraId="7A62A603" w14:textId="77777777" w:rsidR="00ED1736" w:rsidRPr="00B7172F" w:rsidRDefault="00ED1736" w:rsidP="00ED1736">
      <w:pPr>
        <w:pStyle w:val="ListParagraph"/>
        <w:keepNext/>
        <w:numPr>
          <w:ilvl w:val="0"/>
          <w:numId w:val="45"/>
        </w:numPr>
        <w:tabs>
          <w:tab w:val="left" w:pos="426"/>
          <w:tab w:val="left" w:pos="709"/>
          <w:tab w:val="left" w:pos="993"/>
        </w:tabs>
        <w:ind w:left="0" w:firstLine="0"/>
        <w:rPr>
          <w:rFonts w:ascii="Arial" w:hAnsi="Arial" w:cs="Arial"/>
          <w:b/>
          <w:bCs/>
          <w:sz w:val="22"/>
        </w:rPr>
      </w:pPr>
      <w:r w:rsidRPr="00B7172F">
        <w:rPr>
          <w:rFonts w:ascii="Arial" w:hAnsi="Arial" w:cs="Arial"/>
          <w:b/>
          <w:bCs/>
          <w:sz w:val="22"/>
        </w:rPr>
        <w:t>REIKALAVIMAI ŠIUKŠLIŲ SURINKIMO IR VALYMO NUO GELEŽINKELIO KELIŲ IR TARPUKELIŲ PASLAUGAI</w:t>
      </w:r>
    </w:p>
    <w:p w14:paraId="3587C21E" w14:textId="77777777" w:rsidR="00ED1736" w:rsidRPr="00ED1736" w:rsidRDefault="00ED1736" w:rsidP="00ED1736">
      <w:pPr>
        <w:pStyle w:val="ListParagraph"/>
        <w:keepNext/>
        <w:autoSpaceDE w:val="0"/>
        <w:autoSpaceDN w:val="0"/>
        <w:adjustRightInd w:val="0"/>
        <w:rPr>
          <w:rFonts w:ascii="Arial" w:hAnsi="Arial" w:cs="Arial"/>
          <w:b/>
          <w:bCs/>
          <w:sz w:val="22"/>
        </w:rPr>
      </w:pPr>
    </w:p>
    <w:p w14:paraId="342ECAA5" w14:textId="1E9358CB" w:rsidR="00ED1736" w:rsidRPr="00ED1736" w:rsidRDefault="00ED1736" w:rsidP="68D83619">
      <w:pPr>
        <w:pStyle w:val="ListParagraph"/>
        <w:numPr>
          <w:ilvl w:val="1"/>
          <w:numId w:val="45"/>
        </w:numPr>
        <w:tabs>
          <w:tab w:val="left" w:pos="709"/>
          <w:tab w:val="left" w:pos="851"/>
          <w:tab w:val="left" w:pos="1134"/>
        </w:tabs>
        <w:ind w:left="0" w:firstLine="0"/>
        <w:rPr>
          <w:rFonts w:ascii="Arial" w:hAnsi="Arial" w:cs="Arial"/>
          <w:sz w:val="22"/>
        </w:rPr>
      </w:pPr>
      <w:r w:rsidRPr="68D83619">
        <w:rPr>
          <w:rFonts w:ascii="Arial" w:hAnsi="Arial" w:cs="Arial"/>
          <w:sz w:val="22"/>
        </w:rPr>
        <w:t xml:space="preserve">Teikėjas turi suteikti PO reikalaujamą šiukšlių surinkimo ir valymo nuo geležinkelio kelių ir </w:t>
      </w:r>
      <w:proofErr w:type="spellStart"/>
      <w:r w:rsidRPr="68D83619">
        <w:rPr>
          <w:rFonts w:ascii="Arial" w:hAnsi="Arial" w:cs="Arial"/>
          <w:sz w:val="22"/>
        </w:rPr>
        <w:t>tarpukelių</w:t>
      </w:r>
      <w:proofErr w:type="spellEnd"/>
      <w:r w:rsidRPr="68D83619">
        <w:rPr>
          <w:rFonts w:ascii="Arial" w:hAnsi="Arial" w:cs="Arial"/>
          <w:sz w:val="22"/>
        </w:rPr>
        <w:t xml:space="preserve"> paslaugą (toliau – ŠSGKTVP), </w:t>
      </w:r>
      <w:r w:rsidRPr="68D83619">
        <w:rPr>
          <w:rFonts w:ascii="Arial" w:eastAsiaTheme="minorEastAsia" w:hAnsi="Arial" w:cs="Arial"/>
          <w:sz w:val="22"/>
        </w:rPr>
        <w:t xml:space="preserve">naudojant </w:t>
      </w:r>
      <w:r w:rsidRPr="68D83619">
        <w:rPr>
          <w:rFonts w:ascii="Arial" w:hAnsi="Arial" w:cs="Arial"/>
          <w:sz w:val="22"/>
        </w:rPr>
        <w:t>tam pritaikytą techniką, įrangą, įrankius, priemones ir žmogiškuosius išteklius savo sąskaita</w:t>
      </w:r>
      <w:r w:rsidRPr="68D83619">
        <w:rPr>
          <w:rFonts w:ascii="Arial" w:hAnsi="Arial" w:cs="Arial"/>
          <w:i/>
          <w:iCs/>
          <w:sz w:val="22"/>
        </w:rPr>
        <w:t xml:space="preserve">. </w:t>
      </w:r>
      <w:r w:rsidRPr="68D83619">
        <w:rPr>
          <w:rFonts w:ascii="Arial" w:hAnsi="Arial" w:cs="Arial"/>
          <w:sz w:val="22"/>
        </w:rPr>
        <w:t xml:space="preserve">ŠSGKTVP </w:t>
      </w:r>
      <w:r w:rsidRPr="68D83619">
        <w:rPr>
          <w:rFonts w:ascii="Arial" w:eastAsiaTheme="minorEastAsia" w:hAnsi="Arial" w:cs="Arial"/>
          <w:sz w:val="22"/>
        </w:rPr>
        <w:t>užsakoma pagal PO poreikį.</w:t>
      </w:r>
      <w:r w:rsidRPr="68D83619">
        <w:rPr>
          <w:rFonts w:ascii="Arial" w:hAnsi="Arial" w:cs="Arial"/>
          <w:sz w:val="22"/>
        </w:rPr>
        <w:t xml:space="preserve"> ŠSGKTVP teikiama geležinkelių keliuose ir </w:t>
      </w:r>
      <w:proofErr w:type="spellStart"/>
      <w:r w:rsidRPr="68D83619">
        <w:rPr>
          <w:rFonts w:ascii="Arial" w:hAnsi="Arial" w:cs="Arial"/>
          <w:sz w:val="22"/>
        </w:rPr>
        <w:t>tarpukeliuose</w:t>
      </w:r>
      <w:proofErr w:type="spellEnd"/>
      <w:r w:rsidRPr="68D83619">
        <w:rPr>
          <w:rFonts w:ascii="Arial" w:hAnsi="Arial" w:cs="Arial"/>
          <w:sz w:val="22"/>
        </w:rPr>
        <w:t xml:space="preserve">, šią paslaugą privaloma atlikti vadovaujantis galiojančiomis „335/SS: Infrastruktūros priežiūros ir remonto darbų organizavimo geležinkelio stotyse ir </w:t>
      </w:r>
      <w:proofErr w:type="spellStart"/>
      <w:r w:rsidRPr="68D83619">
        <w:rPr>
          <w:rFonts w:ascii="Arial" w:hAnsi="Arial" w:cs="Arial"/>
          <w:sz w:val="22"/>
        </w:rPr>
        <w:t>tarstočiuose</w:t>
      </w:r>
      <w:proofErr w:type="spellEnd"/>
      <w:r w:rsidRPr="68D83619">
        <w:rPr>
          <w:rFonts w:ascii="Arial" w:hAnsi="Arial" w:cs="Arial"/>
          <w:sz w:val="22"/>
        </w:rPr>
        <w:t xml:space="preserve">, nenutraukus geležinkelių transporto eismo, taisyklėmis“, žr. </w:t>
      </w:r>
      <w:r w:rsidR="00F4575F" w:rsidRPr="68D83619">
        <w:rPr>
          <w:rFonts w:ascii="Arial" w:hAnsi="Arial" w:cs="Arial"/>
          <w:sz w:val="22"/>
        </w:rPr>
        <w:t xml:space="preserve">TS </w:t>
      </w:r>
      <w:r w:rsidR="00886032">
        <w:rPr>
          <w:rFonts w:ascii="Arial" w:hAnsi="Arial" w:cs="Arial"/>
          <w:sz w:val="22"/>
        </w:rPr>
        <w:t>3</w:t>
      </w:r>
      <w:r w:rsidRPr="68D83619">
        <w:rPr>
          <w:rFonts w:ascii="Arial" w:hAnsi="Arial" w:cs="Arial"/>
          <w:sz w:val="22"/>
        </w:rPr>
        <w:t xml:space="preserve"> priedą. ŠSGKTVP gali būti atliekama rankiniu, mechanizuotu, automatizuotu arba kombinuotu būdu. </w:t>
      </w:r>
      <w:r w:rsidRPr="68D83619">
        <w:rPr>
          <w:rFonts w:ascii="Arial" w:eastAsiaTheme="minorEastAsia" w:hAnsi="Arial" w:cs="Arial"/>
          <w:sz w:val="22"/>
        </w:rPr>
        <w:t xml:space="preserve">Atliekant ŠSGKTVP teikėjas turi pilna apimtimi pašalinti šiukšles ir kitus nešvarumus nuo nurodytų geležinkelio kelių ir </w:t>
      </w:r>
      <w:proofErr w:type="spellStart"/>
      <w:r w:rsidRPr="68D83619">
        <w:rPr>
          <w:rFonts w:ascii="Arial" w:eastAsiaTheme="minorEastAsia" w:hAnsi="Arial" w:cs="Arial"/>
          <w:sz w:val="22"/>
        </w:rPr>
        <w:t>tarpukelių</w:t>
      </w:r>
      <w:proofErr w:type="spellEnd"/>
      <w:r w:rsidRPr="68D83619">
        <w:rPr>
          <w:rFonts w:ascii="Arial" w:eastAsiaTheme="minorEastAsia" w:hAnsi="Arial" w:cs="Arial"/>
          <w:sz w:val="22"/>
        </w:rPr>
        <w:t xml:space="preserve"> vietų ir dangų</w:t>
      </w:r>
      <w:r w:rsidRPr="68D83619">
        <w:rPr>
          <w:rStyle w:val="FootnoteReference"/>
          <w:rFonts w:ascii="Arial" w:eastAsiaTheme="minorEastAsia" w:hAnsi="Arial" w:cs="Arial"/>
          <w:sz w:val="22"/>
        </w:rPr>
        <w:footnoteReference w:id="124"/>
      </w:r>
      <w:r w:rsidRPr="68D83619">
        <w:rPr>
          <w:rFonts w:ascii="Arial" w:eastAsiaTheme="minorEastAsia" w:hAnsi="Arial" w:cs="Arial"/>
          <w:sz w:val="22"/>
        </w:rPr>
        <w:t xml:space="preserve">, įskaitant tokių plotų šonus ir kampus. Šiukšlių ir nešvarumų po atliktos ŠSGKTVP neturi būti. </w:t>
      </w:r>
      <w:r w:rsidRPr="68D83619">
        <w:rPr>
          <w:rFonts w:ascii="Arial" w:hAnsi="Arial" w:cs="Arial"/>
          <w:sz w:val="22"/>
        </w:rPr>
        <w:t>Atlikus paslaugą šiukšlės ir kiti nešvarumai privalo būti surinkti ir išvežti teikėjo sąskaita. Darbo vieta turi būti aptverta signaline / įspėjamąja juosta teikėjo sąskaita, jeigu tokia vieta kelia pavojų aplinkiniams. Prieiga prie valomų plotų teikėjas turi pasirūpinti savo sąskaita. Reikalaujamas suteiktos paslaugos kokybės lygis: atlikus paslaugas nešvarumų ir neatitikimų PO pateiktiems reikalavimams neturi būti. ŠSGKTVP atliekama PO nurodytose vietose.</w:t>
      </w:r>
    </w:p>
    <w:p w14:paraId="467BE014" w14:textId="77777777"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ŠSGKTVP įkainis skaičiuojamas pagal </w:t>
      </w:r>
      <w:r w:rsidRPr="00ED1736">
        <w:rPr>
          <w:rFonts w:ascii="Arial" w:hAnsi="Arial" w:cs="Arial"/>
          <w:bCs/>
          <w:sz w:val="22"/>
        </w:rPr>
        <w:t>1 (vieno) m</w:t>
      </w:r>
      <w:r w:rsidRPr="00ED1736">
        <w:rPr>
          <w:rFonts w:ascii="Arial" w:hAnsi="Arial" w:cs="Arial"/>
          <w:bCs/>
          <w:sz w:val="22"/>
          <w:vertAlign w:val="superscript"/>
        </w:rPr>
        <w:t xml:space="preserve">2 </w:t>
      </w:r>
      <w:r w:rsidRPr="00ED1736">
        <w:rPr>
          <w:rFonts w:ascii="Arial" w:hAnsi="Arial" w:cs="Arial"/>
          <w:bCs/>
          <w:sz w:val="22"/>
        </w:rPr>
        <w:t xml:space="preserve">faktiškai išvalyto nuo šiukšlių ir nešvarumų dangos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45E70917" w14:textId="77777777" w:rsidR="00ED1736" w:rsidRPr="00ED1736" w:rsidRDefault="00ED1736" w:rsidP="00ED1736">
      <w:pPr>
        <w:pStyle w:val="ListParagraph"/>
        <w:tabs>
          <w:tab w:val="left" w:pos="993"/>
        </w:tabs>
        <w:ind w:left="0"/>
        <w:rPr>
          <w:rFonts w:ascii="Arial" w:hAnsi="Arial" w:cs="Arial"/>
          <w:sz w:val="22"/>
        </w:rPr>
      </w:pPr>
    </w:p>
    <w:p w14:paraId="4B54A43A" w14:textId="6C0F322E" w:rsidR="00ED1736" w:rsidRPr="00ED1736" w:rsidRDefault="00ED1736" w:rsidP="00ED1736">
      <w:pPr>
        <w:pStyle w:val="ListParagraph"/>
        <w:keepNext/>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GRINDINIO ATPLOVIMO IR VALYMO PASLAUGAI</w:t>
      </w:r>
    </w:p>
    <w:p w14:paraId="092D2774" w14:textId="77777777" w:rsidR="00ED1736" w:rsidRPr="00ED1736" w:rsidRDefault="00ED1736" w:rsidP="00ED1736">
      <w:pPr>
        <w:pStyle w:val="ListParagraph"/>
        <w:keepNext/>
        <w:autoSpaceDE w:val="0"/>
        <w:autoSpaceDN w:val="0"/>
        <w:adjustRightInd w:val="0"/>
        <w:rPr>
          <w:rFonts w:ascii="Arial" w:hAnsi="Arial" w:cs="Arial"/>
          <w:b/>
          <w:bCs/>
          <w:sz w:val="22"/>
        </w:rPr>
      </w:pPr>
    </w:p>
    <w:p w14:paraId="244F5393" w14:textId="096B5839" w:rsidR="00ED1736" w:rsidRPr="00ED1736" w:rsidRDefault="00ED1736" w:rsidP="00ED1736">
      <w:pPr>
        <w:pStyle w:val="ListParagraph"/>
        <w:keepNext/>
        <w:numPr>
          <w:ilvl w:val="1"/>
          <w:numId w:val="45"/>
        </w:numPr>
        <w:tabs>
          <w:tab w:val="left" w:pos="993"/>
        </w:tabs>
        <w:ind w:left="0" w:firstLine="0"/>
        <w:rPr>
          <w:rFonts w:ascii="Arial" w:hAnsi="Arial" w:cs="Arial"/>
          <w:sz w:val="22"/>
        </w:rPr>
      </w:pPr>
      <w:r w:rsidRPr="00ED1736">
        <w:rPr>
          <w:rFonts w:ascii="Arial" w:hAnsi="Arial" w:cs="Arial"/>
          <w:sz w:val="22"/>
        </w:rPr>
        <w:t>Teikėjas turi suteikti PO reikalaujamą grindinio atplovimo ir valymo paslaugą (toliau – GAVP)</w:t>
      </w:r>
      <w:r w:rsidRPr="00ED1736">
        <w:rPr>
          <w:rFonts w:ascii="Arial" w:hAnsi="Arial" w:cs="Arial"/>
          <w:i/>
          <w:sz w:val="22"/>
        </w:rPr>
        <w:t>.</w:t>
      </w:r>
      <w:r w:rsidRPr="00ED1736">
        <w:rPr>
          <w:rFonts w:ascii="Arial" w:hAnsi="Arial" w:cs="Arial"/>
          <w:sz w:val="22"/>
        </w:rPr>
        <w:t xml:space="preserve"> GAVP </w:t>
      </w:r>
      <w:r w:rsidRPr="00ED1736">
        <w:rPr>
          <w:rFonts w:ascii="Arial" w:eastAsiaTheme="minorHAnsi" w:hAnsi="Arial" w:cs="Arial"/>
          <w:sz w:val="22"/>
        </w:rPr>
        <w:t>užsakoma pagal PO poreikį. Atliekant GAVP teikėjas turi nuvalyti visą reikalaujamą grindinio dangos paviršių</w:t>
      </w:r>
      <w:r w:rsidRPr="00ED1736">
        <w:rPr>
          <w:rStyle w:val="FootnoteReference"/>
          <w:rFonts w:ascii="Arial" w:eastAsiaTheme="minorHAnsi" w:hAnsi="Arial" w:cs="Arial"/>
          <w:sz w:val="22"/>
        </w:rPr>
        <w:footnoteReference w:id="125"/>
      </w:r>
      <w:r w:rsidRPr="00ED1736">
        <w:rPr>
          <w:rFonts w:ascii="Arial" w:eastAsiaTheme="minorHAnsi" w:hAnsi="Arial" w:cs="Arial"/>
          <w:sz w:val="22"/>
        </w:rPr>
        <w:t xml:space="preserve">, pašalinant nešvarumus ir neatitikimus reikalavimams, naudojant </w:t>
      </w:r>
      <w:r w:rsidRPr="00ED1736">
        <w:rPr>
          <w:rFonts w:ascii="Arial" w:hAnsi="Arial" w:cs="Arial"/>
          <w:sz w:val="22"/>
        </w:rPr>
        <w:t>tam pritaikytą techniką, įrangą, įrankius, priemones ir žmogiškuosius išteklius savo sąskaita. Teikėjas turi naudoti aukšto slėgio</w:t>
      </w:r>
      <w:r w:rsidRPr="00ED1736">
        <w:rPr>
          <w:rStyle w:val="FootnoteReference"/>
          <w:rFonts w:ascii="Arial" w:hAnsi="Arial" w:cs="Arial"/>
          <w:sz w:val="22"/>
        </w:rPr>
        <w:footnoteReference w:id="126"/>
      </w:r>
      <w:r w:rsidRPr="00ED1736">
        <w:rPr>
          <w:rFonts w:ascii="Arial" w:hAnsi="Arial" w:cs="Arial"/>
          <w:sz w:val="22"/>
        </w:rPr>
        <w:t xml:space="preserve"> įrangą, atsižvelgiant į valomų dangų specifiką. Atlikus paslaugą šiukšlės ir kiti nešvarumai privalo būti surinkti ir išvežti teikėjo sąskaita. Darbo vieta turi būti aptverta signaline / įspėjamąja juosta teikėjo sąskaita, jeigu tokia vieta kelią pavojų aplinkiniams. Prieiga prie valomų plotų teikėjas turi pasirūpinti savo sąskaita. Reikalaujamas suteiktos paslaugos kokybės lygis: atlikus paslaugas nešvarumų ir neatitikimų PO pateiktiems reikalavimams neturi būti. GAVP atliekamas PO nurodytose vietose</w:t>
      </w:r>
      <w:r w:rsidRPr="00ED1736">
        <w:rPr>
          <w:rStyle w:val="FootnoteReference"/>
          <w:rFonts w:ascii="Arial" w:hAnsi="Arial" w:cs="Arial"/>
          <w:sz w:val="22"/>
        </w:rPr>
        <w:footnoteReference w:id="127"/>
      </w:r>
      <w:r w:rsidRPr="00ED1736">
        <w:rPr>
          <w:rFonts w:ascii="Arial" w:hAnsi="Arial" w:cs="Arial"/>
          <w:sz w:val="22"/>
        </w:rPr>
        <w:t>.</w:t>
      </w:r>
    </w:p>
    <w:p w14:paraId="67BC7A0B" w14:textId="78C12089"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GAVP įkainis skaičiuojamas pagal </w:t>
      </w:r>
      <w:r w:rsidRPr="00ED1736">
        <w:rPr>
          <w:rFonts w:ascii="Arial" w:hAnsi="Arial" w:cs="Arial"/>
          <w:bCs/>
          <w:sz w:val="22"/>
        </w:rPr>
        <w:t>1 (vieno) m</w:t>
      </w:r>
      <w:r w:rsidRPr="00ED1736">
        <w:rPr>
          <w:rFonts w:ascii="Arial" w:hAnsi="Arial" w:cs="Arial"/>
          <w:bCs/>
          <w:sz w:val="22"/>
          <w:vertAlign w:val="superscript"/>
        </w:rPr>
        <w:t xml:space="preserve">2 </w:t>
      </w:r>
      <w:r w:rsidRPr="00ED1736">
        <w:rPr>
          <w:rFonts w:ascii="Arial" w:hAnsi="Arial" w:cs="Arial"/>
          <w:bCs/>
          <w:sz w:val="22"/>
        </w:rPr>
        <w:t xml:space="preserve">faktiškai išvalyto grindinio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44A2EE9C" w14:textId="77777777" w:rsidR="00ED1736" w:rsidRPr="00ED1736" w:rsidRDefault="00ED1736" w:rsidP="00ED1736">
      <w:pPr>
        <w:pStyle w:val="ListParagraph"/>
        <w:autoSpaceDE w:val="0"/>
        <w:autoSpaceDN w:val="0"/>
        <w:adjustRightInd w:val="0"/>
        <w:ind w:left="0"/>
        <w:rPr>
          <w:rFonts w:ascii="Arial" w:hAnsi="Arial" w:cs="Arial"/>
          <w:b/>
          <w:sz w:val="22"/>
        </w:rPr>
      </w:pPr>
    </w:p>
    <w:p w14:paraId="39A89EC1" w14:textId="7BD25CB6" w:rsidR="00ED1736" w:rsidRPr="00493A7D"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493A7D">
        <w:rPr>
          <w:rFonts w:ascii="Arial" w:hAnsi="Arial" w:cs="Arial"/>
          <w:b/>
          <w:bCs/>
          <w:sz w:val="22"/>
        </w:rPr>
        <w:t>REIKALAVIMAI REKLAMINIŲ (INFORMACINIŲ) STENDŲ, IŠKABŲ VALYMO IKI 3 METRŲ AUKŠČIO PASLAUGAI</w:t>
      </w:r>
    </w:p>
    <w:p w14:paraId="14DF21EA"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4F24D2A4" w14:textId="22BF0190"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lastRenderedPageBreak/>
        <w:t xml:space="preserve">Teikėjas turi suteikti PO reikalaujamą reklaminių (informacinių) stendų, iškabų valymo iki 3 metrų aukščio paslaugą (toliau – RIVP), </w:t>
      </w:r>
      <w:r w:rsidRPr="00ED1736">
        <w:rPr>
          <w:rFonts w:ascii="Arial" w:eastAsiaTheme="minorHAnsi" w:hAnsi="Arial" w:cs="Arial"/>
          <w:sz w:val="22"/>
        </w:rPr>
        <w:t xml:space="preserve">naudojant </w:t>
      </w:r>
      <w:r w:rsidRPr="00ED1736">
        <w:rPr>
          <w:rFonts w:ascii="Arial" w:hAnsi="Arial" w:cs="Arial"/>
          <w:sz w:val="22"/>
        </w:rPr>
        <w:t>tam pritaikytą techniką, įrangą, įrankius, priemones ir žmogiškuosius išteklius savo sąskaita</w:t>
      </w:r>
      <w:r w:rsidRPr="00ED1736">
        <w:rPr>
          <w:rFonts w:ascii="Arial" w:hAnsi="Arial" w:cs="Arial"/>
          <w:i/>
          <w:sz w:val="22"/>
        </w:rPr>
        <w:t>.</w:t>
      </w:r>
      <w:r w:rsidRPr="00ED1736">
        <w:rPr>
          <w:rFonts w:ascii="Arial" w:hAnsi="Arial" w:cs="Arial"/>
          <w:sz w:val="22"/>
        </w:rPr>
        <w:t xml:space="preserve"> RIVP </w:t>
      </w:r>
      <w:r w:rsidRPr="00ED1736">
        <w:rPr>
          <w:rFonts w:ascii="Arial" w:eastAsiaTheme="minorHAnsi" w:hAnsi="Arial" w:cs="Arial"/>
          <w:sz w:val="22"/>
        </w:rPr>
        <w:t>užsakoma pagal PO poreikį</w:t>
      </w:r>
      <w:r w:rsidRPr="00ED1736">
        <w:rPr>
          <w:rFonts w:ascii="Arial" w:hAnsi="Arial" w:cs="Arial"/>
          <w:sz w:val="22"/>
        </w:rPr>
        <w:t xml:space="preserve">. RIVP gali būti atliekama rankiniu, mechanizuotu, automatizuotu arba kombinuotu būdu. Atliekant RIVP teikėjas turi pašalinti nešvarumus, užtikrinant, kad po atliktų darbų yra pašalinti visi nešvarumai bei neatitikimai reikalavimams. Prieiga prie valomų paviršių turi pasirūpinti teikėjas savo sąskaita. </w:t>
      </w:r>
      <w:r w:rsidRPr="00ED1736">
        <w:rPr>
          <w:rFonts w:ascii="Arial" w:eastAsiaTheme="minorHAnsi" w:hAnsi="Arial" w:cs="Arial"/>
          <w:sz w:val="22"/>
        </w:rPr>
        <w:t>Atliekant RIVP teikėjas turi pilna apimtimi pašalinti šiukšles ir kitus nešvarumus nuo PO nurodytų vietų ir dangų</w:t>
      </w:r>
      <w:r w:rsidRPr="00ED1736">
        <w:rPr>
          <w:rStyle w:val="FootnoteReference"/>
          <w:rFonts w:ascii="Arial" w:eastAsiaTheme="minorHAnsi" w:hAnsi="Arial" w:cs="Arial"/>
          <w:sz w:val="22"/>
        </w:rPr>
        <w:footnoteReference w:id="128"/>
      </w:r>
      <w:r w:rsidRPr="00ED1736">
        <w:rPr>
          <w:rFonts w:ascii="Arial" w:eastAsiaTheme="minorHAnsi" w:hAnsi="Arial" w:cs="Arial"/>
          <w:sz w:val="22"/>
        </w:rPr>
        <w:t xml:space="preserve">, įskaitant tokių plotų šonus ir kampus. Šiukšlių ir nešvarumų po atliktos RIVP neturi būti. </w:t>
      </w:r>
      <w:r w:rsidRPr="00ED1736">
        <w:rPr>
          <w:rFonts w:ascii="Arial" w:hAnsi="Arial" w:cs="Arial"/>
          <w:sz w:val="22"/>
        </w:rPr>
        <w:t>Atlikus paslaugą šiukšlės ir kiti nešvarumai privalo būti surinkti ir išvežti teikėjo sąskaita. Darbo vieta turi būti aptverta signaline / įspėjamąja juosta teikėjo sąskaita, jeigu tokia vieta kelią pavojų aplinkiniams. Reikalaujamas suteiktos paslaugos kokybės lygis: atlikus paslaugas nešvarumų ir neatitikimų PO pateiktiems reikalavimams neturi būti. RIVP atliekama PO nurodytose vietose.</w:t>
      </w:r>
    </w:p>
    <w:p w14:paraId="0909BC33" w14:textId="59B34614"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RIVP įkainis skaičiuojamas pagal </w:t>
      </w:r>
      <w:r w:rsidRPr="00ED1736">
        <w:rPr>
          <w:rFonts w:ascii="Arial" w:hAnsi="Arial" w:cs="Arial"/>
          <w:bCs/>
          <w:sz w:val="22"/>
        </w:rPr>
        <w:t>1 (vieną) m</w:t>
      </w:r>
      <w:r w:rsidRPr="00ED1736">
        <w:rPr>
          <w:rFonts w:ascii="Arial" w:hAnsi="Arial" w:cs="Arial"/>
          <w:bCs/>
          <w:sz w:val="22"/>
          <w:vertAlign w:val="superscript"/>
        </w:rPr>
        <w:t>2</w:t>
      </w:r>
      <w:r w:rsidRPr="00ED1736">
        <w:rPr>
          <w:rFonts w:ascii="Arial" w:hAnsi="Arial" w:cs="Arial"/>
          <w:bCs/>
          <w:sz w:val="22"/>
        </w:rPr>
        <w:t xml:space="preserve"> faktiškai išvalyto ploto,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5585A174" w14:textId="77777777" w:rsidR="00ED1736" w:rsidRPr="00ED1736" w:rsidRDefault="00ED1736" w:rsidP="00ED1736">
      <w:pPr>
        <w:tabs>
          <w:tab w:val="left" w:pos="993"/>
        </w:tabs>
        <w:rPr>
          <w:rFonts w:ascii="Arial" w:hAnsi="Arial" w:cs="Arial"/>
        </w:rPr>
      </w:pPr>
    </w:p>
    <w:p w14:paraId="028FD070" w14:textId="1E90D06D" w:rsidR="00ED1736" w:rsidRPr="00106EC0" w:rsidRDefault="00ED1736" w:rsidP="00ED1736">
      <w:pPr>
        <w:pStyle w:val="ListParagraph"/>
        <w:keepNext/>
        <w:numPr>
          <w:ilvl w:val="0"/>
          <w:numId w:val="45"/>
        </w:numPr>
        <w:tabs>
          <w:tab w:val="left" w:pos="426"/>
          <w:tab w:val="left" w:pos="709"/>
          <w:tab w:val="left" w:pos="993"/>
        </w:tabs>
        <w:ind w:left="0" w:firstLine="0"/>
        <w:rPr>
          <w:rFonts w:ascii="Arial" w:hAnsi="Arial" w:cs="Arial"/>
          <w:b/>
          <w:bCs/>
          <w:sz w:val="22"/>
        </w:rPr>
      </w:pPr>
      <w:r w:rsidRPr="00106EC0">
        <w:rPr>
          <w:rFonts w:ascii="Arial" w:hAnsi="Arial" w:cs="Arial"/>
          <w:b/>
          <w:bCs/>
          <w:sz w:val="22"/>
        </w:rPr>
        <w:t>REIKALAVIMAI REKLAMINIŲ (INFORMACINIŲ) STENDŲ, IŠKABŲ VALYMO VIRŠ 3 METRŲ AUKŠČIO PASLAUGAI</w:t>
      </w:r>
    </w:p>
    <w:p w14:paraId="623BFE60" w14:textId="77777777" w:rsidR="00ED1736" w:rsidRPr="00ED1736" w:rsidRDefault="00ED1736" w:rsidP="00ED1736">
      <w:pPr>
        <w:pStyle w:val="ListParagraph"/>
        <w:keepNext/>
        <w:autoSpaceDE w:val="0"/>
        <w:autoSpaceDN w:val="0"/>
        <w:adjustRightInd w:val="0"/>
        <w:rPr>
          <w:rFonts w:ascii="Arial" w:hAnsi="Arial" w:cs="Arial"/>
          <w:b/>
          <w:bCs/>
          <w:sz w:val="22"/>
        </w:rPr>
      </w:pPr>
    </w:p>
    <w:p w14:paraId="329A90BB" w14:textId="0646C453" w:rsidR="00ED1736" w:rsidRPr="00ED1736" w:rsidRDefault="00ED1736" w:rsidP="00ED1736">
      <w:pPr>
        <w:pStyle w:val="ListParagraph"/>
        <w:keepNext/>
        <w:numPr>
          <w:ilvl w:val="1"/>
          <w:numId w:val="45"/>
        </w:numPr>
        <w:tabs>
          <w:tab w:val="left" w:pos="993"/>
        </w:tabs>
        <w:ind w:left="0" w:firstLine="0"/>
        <w:rPr>
          <w:rFonts w:ascii="Arial" w:hAnsi="Arial" w:cs="Arial"/>
          <w:sz w:val="22"/>
        </w:rPr>
      </w:pPr>
      <w:r w:rsidRPr="00ED1736">
        <w:rPr>
          <w:rFonts w:ascii="Arial" w:hAnsi="Arial" w:cs="Arial"/>
          <w:sz w:val="22"/>
        </w:rPr>
        <w:t xml:space="preserve">Teikėjas turi suteikti PO reikalaujamą reklaminių (informacinių) stendų, iškabų valymo virš 3 metrų aukščio paslaugą (toliau – RIAVP), </w:t>
      </w:r>
      <w:r w:rsidRPr="00ED1736">
        <w:rPr>
          <w:rFonts w:ascii="Arial" w:eastAsiaTheme="minorHAnsi" w:hAnsi="Arial" w:cs="Arial"/>
          <w:sz w:val="22"/>
        </w:rPr>
        <w:t xml:space="preserve">naudojant </w:t>
      </w:r>
      <w:r w:rsidRPr="00ED1736">
        <w:rPr>
          <w:rFonts w:ascii="Arial" w:hAnsi="Arial" w:cs="Arial"/>
          <w:sz w:val="22"/>
        </w:rPr>
        <w:t>tam pritaikytą techniką, įrangą, įskaitant pakėlimo įrangą, keltuvus, pastolius ir kt., įrankius, priemones ir žmogiškuosius išteklius savo sąskaita, užtikrinant darbų saugos reikalavimų laikymąsi</w:t>
      </w:r>
      <w:r w:rsidRPr="00ED1736">
        <w:rPr>
          <w:rFonts w:ascii="Arial" w:hAnsi="Arial" w:cs="Arial"/>
          <w:i/>
          <w:sz w:val="22"/>
        </w:rPr>
        <w:t>.</w:t>
      </w:r>
      <w:r w:rsidRPr="00ED1736">
        <w:rPr>
          <w:rFonts w:ascii="Arial" w:hAnsi="Arial" w:cs="Arial"/>
          <w:sz w:val="22"/>
        </w:rPr>
        <w:t xml:space="preserve"> RIAVP </w:t>
      </w:r>
      <w:r w:rsidRPr="00ED1736">
        <w:rPr>
          <w:rFonts w:ascii="Arial" w:eastAsiaTheme="minorHAnsi" w:hAnsi="Arial" w:cs="Arial"/>
          <w:sz w:val="22"/>
        </w:rPr>
        <w:t>užsakoma pagal PO poreikį</w:t>
      </w:r>
      <w:r w:rsidRPr="00ED1736">
        <w:rPr>
          <w:rFonts w:ascii="Arial" w:hAnsi="Arial" w:cs="Arial"/>
          <w:sz w:val="22"/>
        </w:rPr>
        <w:t xml:space="preserve">. RIAVP gali būti atliekama rankiniu, mechanizuotu, automatizuotu arba kombinuotu būdu. Atliekant RIAVP teikėjas turi pašalinti nešvarumus, užtikrinant, kad po atliktų darbų yra pašalinti visi nešvarumai bei neatitikimai reikalavimams. Prieiga prie valomų paviršių turi pasirūpinti teikėjas savo sąskaita. </w:t>
      </w:r>
      <w:r w:rsidRPr="00ED1736">
        <w:rPr>
          <w:rFonts w:ascii="Arial" w:eastAsiaTheme="minorHAnsi" w:hAnsi="Arial" w:cs="Arial"/>
          <w:sz w:val="22"/>
        </w:rPr>
        <w:t>Atliekant RIAVP teikėjas turi pilna apimtimi pašalinti šiukšles ir kitus nešvarumus nuo PO nurodytų vietų ir dangų</w:t>
      </w:r>
      <w:r w:rsidRPr="00ED1736">
        <w:rPr>
          <w:rStyle w:val="FootnoteReference"/>
          <w:rFonts w:ascii="Arial" w:eastAsiaTheme="minorHAnsi" w:hAnsi="Arial" w:cs="Arial"/>
          <w:sz w:val="22"/>
        </w:rPr>
        <w:footnoteReference w:id="129"/>
      </w:r>
      <w:r w:rsidRPr="00ED1736">
        <w:rPr>
          <w:rFonts w:ascii="Arial" w:eastAsiaTheme="minorHAnsi" w:hAnsi="Arial" w:cs="Arial"/>
          <w:sz w:val="22"/>
        </w:rPr>
        <w:t xml:space="preserve">, įskaitant tokių plotų šonus ir kampus. Šiukšlių ir nešvarumų po atliktos RIAVP neturi būti. </w:t>
      </w:r>
      <w:r w:rsidRPr="00ED1736">
        <w:rPr>
          <w:rFonts w:ascii="Arial" w:hAnsi="Arial" w:cs="Arial"/>
          <w:sz w:val="22"/>
        </w:rPr>
        <w:t>Atlikus paslaugą šiukšlės ir kiti nešvarumai privalo būti surinkti ir išvežti teikėjo sąskaita. Darbo vieta turi būti aptverta signaline / įspėjamąja juosta teikėjo sąskaita, jeigu tokia vieta kelią pavojų aplinkiniams. Reikalaujamas suteiktos paslaugos kokybės lygis: atlikus paslaugas nešvarumų ir neatitikimų PO pateiktiems reikalavimams neturi būti. RIAVP atliekama PO nurodytose vietose.</w:t>
      </w:r>
    </w:p>
    <w:p w14:paraId="4E111B68" w14:textId="6962C40B" w:rsidR="00ED1736" w:rsidRPr="00ED1736" w:rsidRDefault="00ED1736" w:rsidP="00ED1736">
      <w:pPr>
        <w:pStyle w:val="ListParagraph"/>
        <w:numPr>
          <w:ilvl w:val="1"/>
          <w:numId w:val="45"/>
        </w:numPr>
        <w:autoSpaceDE w:val="0"/>
        <w:autoSpaceDN w:val="0"/>
        <w:adjustRightInd w:val="0"/>
        <w:ind w:left="0" w:firstLine="0"/>
        <w:rPr>
          <w:rFonts w:ascii="Arial" w:hAnsi="Arial" w:cs="Arial"/>
          <w:b/>
          <w:sz w:val="22"/>
        </w:rPr>
      </w:pPr>
      <w:r w:rsidRPr="00ED1736">
        <w:rPr>
          <w:rFonts w:ascii="Arial" w:hAnsi="Arial" w:cs="Arial"/>
          <w:sz w:val="22"/>
        </w:rPr>
        <w:t xml:space="preserve">RIAVP įkainis skaičiuojamas pagal </w:t>
      </w:r>
      <w:r w:rsidRPr="00ED1736">
        <w:rPr>
          <w:rFonts w:ascii="Arial" w:hAnsi="Arial" w:cs="Arial"/>
          <w:bCs/>
          <w:sz w:val="22"/>
        </w:rPr>
        <w:t>1 (vieną) m</w:t>
      </w:r>
      <w:r w:rsidRPr="00ED1736">
        <w:rPr>
          <w:rFonts w:ascii="Arial" w:hAnsi="Arial" w:cs="Arial"/>
          <w:bCs/>
          <w:sz w:val="22"/>
          <w:vertAlign w:val="superscript"/>
        </w:rPr>
        <w:t>2</w:t>
      </w:r>
      <w:r w:rsidRPr="00ED1736">
        <w:rPr>
          <w:rFonts w:ascii="Arial" w:hAnsi="Arial" w:cs="Arial"/>
          <w:bCs/>
          <w:sz w:val="22"/>
        </w:rPr>
        <w:t xml:space="preserve"> faktiškai išvalyto ploto,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0155539B" w14:textId="77777777" w:rsidR="00ED1736" w:rsidRPr="00ED1736" w:rsidRDefault="00ED1736" w:rsidP="00ED1736">
      <w:pPr>
        <w:pStyle w:val="ListParagraph"/>
        <w:tabs>
          <w:tab w:val="left" w:pos="426"/>
          <w:tab w:val="left" w:pos="709"/>
          <w:tab w:val="left" w:pos="993"/>
        </w:tabs>
        <w:ind w:left="0"/>
        <w:rPr>
          <w:rFonts w:ascii="Arial" w:hAnsi="Arial" w:cs="Arial"/>
          <w:b/>
          <w:bCs/>
          <w:sz w:val="22"/>
        </w:rPr>
      </w:pPr>
    </w:p>
    <w:p w14:paraId="41750739" w14:textId="443D06F8"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GRAFITI VALYMO PASLAUGAI</w:t>
      </w:r>
    </w:p>
    <w:p w14:paraId="41A2EC1A"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224870F2" w14:textId="1F26E374" w:rsidR="00ED1736" w:rsidRPr="00ED1736" w:rsidRDefault="00ED1736" w:rsidP="68D83619">
      <w:pPr>
        <w:pStyle w:val="ListParagraph"/>
        <w:numPr>
          <w:ilvl w:val="1"/>
          <w:numId w:val="45"/>
        </w:numPr>
        <w:tabs>
          <w:tab w:val="left" w:pos="993"/>
        </w:tabs>
        <w:ind w:left="0" w:firstLine="0"/>
        <w:rPr>
          <w:rFonts w:ascii="Arial" w:hAnsi="Arial" w:cs="Arial"/>
          <w:sz w:val="22"/>
        </w:rPr>
      </w:pPr>
      <w:r w:rsidRPr="68D83619">
        <w:rPr>
          <w:rFonts w:ascii="Arial" w:hAnsi="Arial" w:cs="Arial"/>
          <w:sz w:val="22"/>
        </w:rPr>
        <w:t xml:space="preserve">Teikėjas turi suteikti PO reikalaujamą </w:t>
      </w:r>
      <w:proofErr w:type="spellStart"/>
      <w:r w:rsidRPr="68D83619">
        <w:rPr>
          <w:rFonts w:ascii="Arial" w:hAnsi="Arial" w:cs="Arial"/>
          <w:sz w:val="22"/>
        </w:rPr>
        <w:t>grafiti</w:t>
      </w:r>
      <w:proofErr w:type="spellEnd"/>
      <w:r w:rsidRPr="68D83619">
        <w:rPr>
          <w:rFonts w:ascii="Arial" w:hAnsi="Arial" w:cs="Arial"/>
          <w:sz w:val="22"/>
        </w:rPr>
        <w:t xml:space="preserve"> valymo paslaugą (toliau – GRAFVP)</w:t>
      </w:r>
      <w:r w:rsidRPr="68D83619">
        <w:rPr>
          <w:rFonts w:ascii="Arial" w:hAnsi="Arial" w:cs="Arial"/>
          <w:i/>
          <w:iCs/>
          <w:sz w:val="22"/>
        </w:rPr>
        <w:t>.</w:t>
      </w:r>
      <w:r w:rsidRPr="68D83619">
        <w:rPr>
          <w:rFonts w:ascii="Arial" w:hAnsi="Arial" w:cs="Arial"/>
          <w:sz w:val="22"/>
        </w:rPr>
        <w:t xml:space="preserve"> GRAFVP </w:t>
      </w:r>
      <w:r w:rsidRPr="68D83619">
        <w:rPr>
          <w:rFonts w:ascii="Arial" w:eastAsiaTheme="minorEastAsia" w:hAnsi="Arial" w:cs="Arial"/>
          <w:sz w:val="22"/>
        </w:rPr>
        <w:t xml:space="preserve">užsakoma pagal PO poreikį. Atliekant GRAFVP teikėjas turi nuvalyti visą reikalaujamą su </w:t>
      </w:r>
      <w:proofErr w:type="spellStart"/>
      <w:r w:rsidRPr="68D83619">
        <w:rPr>
          <w:rFonts w:ascii="Arial" w:eastAsiaTheme="minorEastAsia" w:hAnsi="Arial" w:cs="Arial"/>
          <w:sz w:val="22"/>
        </w:rPr>
        <w:t>grafiti</w:t>
      </w:r>
      <w:proofErr w:type="spellEnd"/>
      <w:r w:rsidRPr="68D83619">
        <w:rPr>
          <w:rFonts w:ascii="Arial" w:eastAsiaTheme="minorEastAsia" w:hAnsi="Arial" w:cs="Arial"/>
          <w:sz w:val="22"/>
        </w:rPr>
        <w:t xml:space="preserve"> dažais ir nešvarumais apipieštą dangos paviršių plotą</w:t>
      </w:r>
      <w:r w:rsidRPr="68D83619">
        <w:rPr>
          <w:rStyle w:val="FootnoteReference"/>
          <w:rFonts w:ascii="Arial" w:eastAsiaTheme="minorEastAsia" w:hAnsi="Arial" w:cs="Arial"/>
          <w:sz w:val="22"/>
        </w:rPr>
        <w:footnoteReference w:id="130"/>
      </w:r>
      <w:r w:rsidRPr="68D83619">
        <w:rPr>
          <w:rFonts w:ascii="Arial" w:eastAsiaTheme="minorEastAsia" w:hAnsi="Arial" w:cs="Arial"/>
          <w:sz w:val="22"/>
        </w:rPr>
        <w:t xml:space="preserve">, pašalinant </w:t>
      </w:r>
      <w:proofErr w:type="spellStart"/>
      <w:r w:rsidRPr="68D83619">
        <w:rPr>
          <w:rFonts w:ascii="Arial" w:eastAsiaTheme="minorEastAsia" w:hAnsi="Arial" w:cs="Arial"/>
          <w:sz w:val="22"/>
        </w:rPr>
        <w:t>grafiti</w:t>
      </w:r>
      <w:proofErr w:type="spellEnd"/>
      <w:r w:rsidRPr="68D83619">
        <w:rPr>
          <w:rFonts w:ascii="Arial" w:eastAsiaTheme="minorEastAsia" w:hAnsi="Arial" w:cs="Arial"/>
          <w:sz w:val="22"/>
        </w:rPr>
        <w:t xml:space="preserve"> dažus ir neatitikimus reikalavimams, naudojant </w:t>
      </w:r>
      <w:r w:rsidRPr="68D83619">
        <w:rPr>
          <w:rFonts w:ascii="Arial" w:hAnsi="Arial" w:cs="Arial"/>
          <w:sz w:val="22"/>
        </w:rPr>
        <w:t xml:space="preserve">tam pritaikytą techniką, įrangą, įrankius, priemones ir žmogiškuosius išteklius savo sąskaita. Atlikus paslaugą </w:t>
      </w:r>
      <w:proofErr w:type="spellStart"/>
      <w:r w:rsidRPr="68D83619">
        <w:rPr>
          <w:rFonts w:ascii="Arial" w:hAnsi="Arial" w:cs="Arial"/>
          <w:sz w:val="22"/>
        </w:rPr>
        <w:t>grafiti</w:t>
      </w:r>
      <w:proofErr w:type="spellEnd"/>
      <w:r w:rsidRPr="68D83619">
        <w:rPr>
          <w:rFonts w:ascii="Arial" w:hAnsi="Arial" w:cs="Arial"/>
          <w:sz w:val="22"/>
        </w:rPr>
        <w:t xml:space="preserve"> dažai ir kiti nešvarumai privalo būti pašalinti ir išvežti teikėjo sąskaita. Darbo vieta turi būti aptverta signaline / įspėjamąja juosta teikėjo sąskaita, jeigu tokia vieta kelią pavojų aplinkiniams. Prieiga prie valomų plotų teikėjas turi pasirūpinti savo sąskaita. </w:t>
      </w:r>
      <w:r w:rsidRPr="68D83619">
        <w:rPr>
          <w:rStyle w:val="Numatytasispastraiposriftas1"/>
          <w:rFonts w:ascii="Arial" w:hAnsi="Arial" w:cs="Arial"/>
          <w:sz w:val="22"/>
        </w:rPr>
        <w:t xml:space="preserve">Atliekant GRAFVP, teikėjas turi ją atlikti taip, kad nepažeistų valomų paviršių, jų nesubraižytų, liktų nepakitusi valomo paviršiaus spalva, ar kitaip sugadintas valomas paviršius. Dėl netinkamų technologijų, valymo priemonių ar specialistų neprofesionalumo pažeidus valomus paviršius, teikėjas privalo visas atsiradusias neatitiktis ištaisyti savo sąskaita. </w:t>
      </w:r>
      <w:r w:rsidRPr="68D83619">
        <w:rPr>
          <w:rFonts w:ascii="Arial" w:hAnsi="Arial" w:cs="Arial"/>
          <w:sz w:val="22"/>
        </w:rPr>
        <w:t xml:space="preserve">Reikalaujamas suteiktos paslaugos kokybės lygis: atlikus paslaugas </w:t>
      </w:r>
      <w:proofErr w:type="spellStart"/>
      <w:r w:rsidRPr="68D83619">
        <w:rPr>
          <w:rFonts w:ascii="Arial" w:hAnsi="Arial" w:cs="Arial"/>
          <w:sz w:val="22"/>
        </w:rPr>
        <w:t>grafiti</w:t>
      </w:r>
      <w:proofErr w:type="spellEnd"/>
      <w:r w:rsidRPr="68D83619">
        <w:rPr>
          <w:rFonts w:ascii="Arial" w:hAnsi="Arial" w:cs="Arial"/>
          <w:sz w:val="22"/>
        </w:rPr>
        <w:t xml:space="preserve"> dažų bei kitų nešvarumų ir neatitikimų PO pateiktiems reikalavimams neturi būti. GRAFVP atliekamas PO nurodytose vietose.</w:t>
      </w:r>
    </w:p>
    <w:p w14:paraId="3A442948" w14:textId="0C2454AA"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lastRenderedPageBreak/>
        <w:t xml:space="preserve">GRAFVP įkainis skaičiuojamas pagal </w:t>
      </w:r>
      <w:r w:rsidRPr="00ED1736">
        <w:rPr>
          <w:rFonts w:ascii="Arial" w:hAnsi="Arial" w:cs="Arial"/>
          <w:bCs/>
          <w:sz w:val="22"/>
        </w:rPr>
        <w:t>1 (vieno) m</w:t>
      </w:r>
      <w:r w:rsidRPr="00ED1736">
        <w:rPr>
          <w:rFonts w:ascii="Arial" w:hAnsi="Arial" w:cs="Arial"/>
          <w:bCs/>
          <w:sz w:val="22"/>
          <w:vertAlign w:val="superscript"/>
        </w:rPr>
        <w:t xml:space="preserve">2 </w:t>
      </w:r>
      <w:r w:rsidRPr="00ED1736">
        <w:rPr>
          <w:rFonts w:ascii="Arial" w:hAnsi="Arial" w:cs="Arial"/>
          <w:bCs/>
          <w:sz w:val="22"/>
        </w:rPr>
        <w:t xml:space="preserve">faktiškai išvalytą plotą,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1034A707" w14:textId="77777777" w:rsidR="00ED1736" w:rsidRPr="00ED1736" w:rsidRDefault="00ED1736" w:rsidP="00ED1736">
      <w:pPr>
        <w:pStyle w:val="ListParagraph"/>
        <w:tabs>
          <w:tab w:val="left" w:pos="426"/>
          <w:tab w:val="left" w:pos="709"/>
          <w:tab w:val="left" w:pos="993"/>
        </w:tabs>
        <w:ind w:left="0"/>
        <w:rPr>
          <w:rFonts w:ascii="Arial" w:hAnsi="Arial" w:cs="Arial"/>
          <w:sz w:val="22"/>
        </w:rPr>
      </w:pPr>
    </w:p>
    <w:p w14:paraId="4EF8811F" w14:textId="49CFE8A1"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eastAsiaTheme="minorEastAsia" w:hAnsi="Arial" w:cs="Arial"/>
          <w:b/>
          <w:bCs/>
          <w:sz w:val="22"/>
        </w:rPr>
        <w:t>REIKALAVIMAI AUGALŲ SODINIMO IR PALAISTYMO PASLAUGAI</w:t>
      </w:r>
    </w:p>
    <w:p w14:paraId="2E7E6A57"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42C24A8C" w14:textId="4B39CC1C"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Teikėjas turi suteikti PO reikalaujamą augalų sodinimo ir palaistymo paslaugą (toliau – ASPP). ASPP </w:t>
      </w:r>
      <w:r w:rsidRPr="00ED1736">
        <w:rPr>
          <w:rFonts w:ascii="Arial" w:eastAsiaTheme="minorHAnsi" w:hAnsi="Arial" w:cs="Arial"/>
          <w:sz w:val="22"/>
        </w:rPr>
        <w:t>užsakoma pagal PO poreikį</w:t>
      </w:r>
      <w:r w:rsidRPr="00ED1736">
        <w:rPr>
          <w:rFonts w:ascii="Arial" w:hAnsi="Arial" w:cs="Arial"/>
          <w:sz w:val="22"/>
        </w:rPr>
        <w:t>. Teikiant ASPP PO užsakytuose plotuose, teikėjas turi atlikti paslaugą</w:t>
      </w:r>
      <w:r w:rsidRPr="00ED1736">
        <w:rPr>
          <w:rFonts w:ascii="Arial" w:eastAsiaTheme="minorEastAsia" w:hAnsi="Arial" w:cs="Arial"/>
          <w:sz w:val="22"/>
        </w:rPr>
        <w:t xml:space="preserve">, naudojant </w:t>
      </w:r>
      <w:r w:rsidRPr="00ED1736">
        <w:rPr>
          <w:rFonts w:ascii="Arial" w:hAnsi="Arial" w:cs="Arial"/>
          <w:sz w:val="22"/>
        </w:rPr>
        <w:t xml:space="preserve">tam pritaikytą techniką, įrangą, įrankius, priemones ir žmogiškuosius išteklius savo sąskaita. </w:t>
      </w:r>
      <w:r w:rsidRPr="00ED1736">
        <w:rPr>
          <w:rStyle w:val="Numatytasispastraiposriftas1"/>
          <w:rFonts w:ascii="Arial" w:hAnsi="Arial" w:cs="Arial"/>
          <w:sz w:val="22"/>
        </w:rPr>
        <w:t>Atliekant ASPP, teikėjas turi pagal visas augalų sodinimo technologijas bei naudojant tam pritaikytą įrangą, įrankius, priemones ir žmogiškuosius išteklius, pašalinti senus augalus (jeigu jie yra) bei piktžoles, atliekas ir kitus nešvarumus</w:t>
      </w:r>
      <w:r w:rsidRPr="00ED1736">
        <w:rPr>
          <w:rStyle w:val="FootnoteReference"/>
          <w:rFonts w:ascii="Arial" w:hAnsi="Arial" w:cs="Arial"/>
          <w:sz w:val="22"/>
        </w:rPr>
        <w:footnoteReference w:id="131"/>
      </w:r>
      <w:r w:rsidRPr="00ED1736">
        <w:rPr>
          <w:rStyle w:val="Numatytasispastraiposriftas1"/>
          <w:rFonts w:ascii="Arial" w:hAnsi="Arial" w:cs="Arial"/>
          <w:sz w:val="22"/>
        </w:rPr>
        <w:t>, papurenti žemę, atnaujinti žemės gelmes</w:t>
      </w:r>
      <w:r w:rsidRPr="00ED1736">
        <w:rPr>
          <w:rStyle w:val="FootnoteReference"/>
          <w:rFonts w:ascii="Arial" w:hAnsi="Arial" w:cs="Arial"/>
          <w:sz w:val="22"/>
        </w:rPr>
        <w:footnoteReference w:id="132"/>
      </w:r>
      <w:r w:rsidRPr="00ED1736">
        <w:rPr>
          <w:rStyle w:val="Numatytasispastraiposriftas1"/>
          <w:rFonts w:ascii="Arial" w:hAnsi="Arial" w:cs="Arial"/>
          <w:sz w:val="22"/>
        </w:rPr>
        <w:t>, ją patręšti bei pasodinti naujus augalus į gėlynus arba į kitą PO nurodytą vietą ir juos palaistyti teikėjo sąskaita. Medžiagos, reikalingos šiems darbams</w:t>
      </w:r>
      <w:r w:rsidRPr="00ED1736">
        <w:rPr>
          <w:rStyle w:val="FootnoteReference"/>
          <w:rFonts w:ascii="Arial" w:hAnsi="Arial" w:cs="Arial"/>
          <w:sz w:val="22"/>
        </w:rPr>
        <w:footnoteReference w:id="133"/>
      </w:r>
      <w:r w:rsidRPr="00ED1736">
        <w:rPr>
          <w:rStyle w:val="Numatytasispastraiposriftas1"/>
          <w:rFonts w:ascii="Arial" w:hAnsi="Arial" w:cs="Arial"/>
          <w:sz w:val="22"/>
        </w:rPr>
        <w:t>, suderinus su PO, apmokamos pagal faktą, įvertinus paslaugų užsakymo metu galiojančias rinkos kainas</w:t>
      </w:r>
      <w:r w:rsidRPr="00ED1736">
        <w:rPr>
          <w:rStyle w:val="FootnoteReference"/>
          <w:rFonts w:ascii="Arial" w:hAnsi="Arial" w:cs="Arial"/>
          <w:sz w:val="22"/>
        </w:rPr>
        <w:footnoteReference w:id="134"/>
      </w:r>
      <w:r w:rsidRPr="00ED1736">
        <w:rPr>
          <w:rStyle w:val="Numatytasispastraiposriftas1"/>
          <w:rFonts w:ascii="Arial" w:hAnsi="Arial" w:cs="Arial"/>
          <w:sz w:val="22"/>
        </w:rPr>
        <w:t xml:space="preserve">. Naudojamos technologijos, įranga, įrankiai, priemonės turi būti atitinkamai pritaikyti šių darbų atlikimui. Atliekant ASPP, teikėjas turi ją atlikti taip, kad nepažeistų sodinamų augalų ar jau esančių pasodintų augalų. Augalai sodinami tik į PO nurodytas vietas, pagal PO nurodytą augalų išdėstymo schemą. Pasodinus augalus, teikėjas juos turi palaistyti tinkamu kiekiu vandens savo sąskaita. Dėl teikėjo pasirinktų netinkamų technologijų, įrankių, priemonių ar dėl netinkamo </w:t>
      </w:r>
      <w:r w:rsidR="002563E7">
        <w:rPr>
          <w:rStyle w:val="Numatytasispastraiposriftas1"/>
          <w:rFonts w:ascii="Arial" w:hAnsi="Arial" w:cs="Arial"/>
          <w:sz w:val="22"/>
        </w:rPr>
        <w:t>paslaugų</w:t>
      </w:r>
      <w:r w:rsidRPr="00ED1736">
        <w:rPr>
          <w:rStyle w:val="Numatytasispastraiposriftas1"/>
          <w:rFonts w:ascii="Arial" w:hAnsi="Arial" w:cs="Arial"/>
          <w:sz w:val="22"/>
        </w:rPr>
        <w:t xml:space="preserve"> atlikimo neprigijus augalui, pažeidus sodinamus ar jau pasodintus augalus, teikėjas privalo visas atsiradusias neatitiktis ištaisyti savo sąskaita. </w:t>
      </w:r>
      <w:r w:rsidR="002563E7">
        <w:rPr>
          <w:rFonts w:ascii="Arial" w:hAnsi="Arial" w:cs="Arial"/>
          <w:sz w:val="22"/>
        </w:rPr>
        <w:t>Paslaugų</w:t>
      </w:r>
      <w:r w:rsidRPr="00ED1736">
        <w:rPr>
          <w:rFonts w:ascii="Arial" w:hAnsi="Arial" w:cs="Arial"/>
          <w:sz w:val="22"/>
        </w:rPr>
        <w:t xml:space="preserve"> vieta turi būti aptverta signaline / įspėjamąja juosta, jeigu ji kelia pavojų aplinkiniams. Prieiga prie dangų</w:t>
      </w:r>
      <w:r w:rsidRPr="00ED1736">
        <w:rPr>
          <w:rStyle w:val="FootnoteReference"/>
          <w:rFonts w:ascii="Arial" w:hAnsi="Arial" w:cs="Arial"/>
          <w:sz w:val="22"/>
        </w:rPr>
        <w:footnoteReference w:id="135"/>
      </w:r>
      <w:r w:rsidRPr="00ED1736">
        <w:rPr>
          <w:rFonts w:ascii="Arial" w:hAnsi="Arial" w:cs="Arial"/>
          <w:sz w:val="22"/>
        </w:rPr>
        <w:t xml:space="preserve"> turi pasirūpinti teikėjas savo sąskaita. Paslaugų teikimo metu ir atlikus paslaugas susidariusios atliekos, šiukšlės ir kiti nešvarumai turi būti pašalinti laikantis atliekų tvarkymo taisyklėmis teikėjo sąskaita. </w:t>
      </w:r>
      <w:r w:rsidRPr="00ED1736">
        <w:rPr>
          <w:rStyle w:val="Numatytasispastraiposriftas1"/>
          <w:rFonts w:ascii="Arial" w:hAnsi="Arial" w:cs="Arial"/>
          <w:sz w:val="22"/>
        </w:rPr>
        <w:t>Reikalaujamas suteiktos paslaugos kokybės lygis: atlikus paslaugas, turi būti pašalinti seni, nereikalingi augalai</w:t>
      </w:r>
      <w:r w:rsidRPr="00ED1736">
        <w:rPr>
          <w:rStyle w:val="FootnoteReference"/>
          <w:rFonts w:ascii="Arial" w:hAnsi="Arial" w:cs="Arial"/>
          <w:sz w:val="22"/>
        </w:rPr>
        <w:footnoteReference w:id="136"/>
      </w:r>
      <w:r w:rsidRPr="00ED1736">
        <w:rPr>
          <w:rStyle w:val="Numatytasispastraiposriftas1"/>
          <w:rFonts w:ascii="Arial" w:hAnsi="Arial" w:cs="Arial"/>
          <w:sz w:val="22"/>
        </w:rPr>
        <w:t xml:space="preserve"> bei piktžolės, atliekos ir nešvarumai, žemė papurenta, atnaujinta žemės gelmė, patręšta, augalai turi būti susodinti į gėlynus ar kitas PO nurodytas vietas pagal PO nurodytą schemą, augalai palaistyti, nesulaužyti. </w:t>
      </w:r>
      <w:r w:rsidRPr="00ED1736">
        <w:rPr>
          <w:rFonts w:ascii="Arial" w:hAnsi="Arial" w:cs="Arial"/>
          <w:sz w:val="22"/>
        </w:rPr>
        <w:t>Atlikus paslaugas neturi būti palikta nešvarumų ir neatitikimų PO pateiktiems reikalavimams. ASPP atliekama PO nurodytose vietose</w:t>
      </w:r>
      <w:r w:rsidRPr="00ED1736">
        <w:rPr>
          <w:rStyle w:val="FootnoteReference"/>
          <w:rFonts w:ascii="Arial" w:hAnsi="Arial" w:cs="Arial"/>
          <w:sz w:val="22"/>
        </w:rPr>
        <w:footnoteReference w:id="137"/>
      </w:r>
      <w:r w:rsidRPr="00ED1736">
        <w:rPr>
          <w:rFonts w:ascii="Arial" w:hAnsi="Arial" w:cs="Arial"/>
          <w:sz w:val="22"/>
        </w:rPr>
        <w:t>.</w:t>
      </w:r>
    </w:p>
    <w:p w14:paraId="58407FB3" w14:textId="1E029C3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ASPP įkainis </w:t>
      </w:r>
      <w:r w:rsidRPr="00ED1736">
        <w:rPr>
          <w:rFonts w:ascii="Arial" w:hAnsi="Arial" w:cs="Arial"/>
          <w:bCs/>
          <w:sz w:val="22"/>
        </w:rPr>
        <w:t xml:space="preserve">skaičiuojamas pagal 1 (vieną) pasodintą PO suteikto augalo vienetą,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3D6FCEAB" w14:textId="77777777" w:rsidR="00ED1736" w:rsidRPr="00ED1736" w:rsidRDefault="00ED1736" w:rsidP="00ED1736">
      <w:pPr>
        <w:pStyle w:val="ListParagraph"/>
        <w:tabs>
          <w:tab w:val="left" w:pos="993"/>
        </w:tabs>
        <w:ind w:left="0"/>
        <w:rPr>
          <w:rFonts w:ascii="Arial" w:hAnsi="Arial" w:cs="Arial"/>
          <w:sz w:val="22"/>
        </w:rPr>
      </w:pPr>
    </w:p>
    <w:p w14:paraId="05584B65" w14:textId="1EA51746"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MEDŽIO NUPJOVIMO IR IŠVEŽIMO PASLAUGAI</w:t>
      </w:r>
    </w:p>
    <w:p w14:paraId="275109EE"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6AF6B7B1" w14:textId="16E1AFE9" w:rsidR="00ED1736" w:rsidRPr="00ED1736" w:rsidRDefault="00ED1736" w:rsidP="00ED1736">
      <w:pPr>
        <w:pStyle w:val="ListParagraph"/>
        <w:numPr>
          <w:ilvl w:val="1"/>
          <w:numId w:val="45"/>
        </w:numPr>
        <w:tabs>
          <w:tab w:val="left" w:pos="993"/>
        </w:tabs>
        <w:ind w:left="0" w:firstLine="0"/>
        <w:rPr>
          <w:rStyle w:val="Numatytasispastraiposriftas1"/>
          <w:rFonts w:ascii="Arial" w:hAnsi="Arial" w:cs="Arial"/>
          <w:sz w:val="22"/>
        </w:rPr>
      </w:pPr>
      <w:r w:rsidRPr="00ED1736">
        <w:rPr>
          <w:rFonts w:ascii="Arial" w:hAnsi="Arial" w:cs="Arial"/>
          <w:sz w:val="22"/>
        </w:rPr>
        <w:t xml:space="preserve">Teikėjas turi suteikti PO reikalaujamą medžio nupjovimo ir išvežimo paslaugą (toliau – MNIP). MNIP </w:t>
      </w:r>
      <w:r w:rsidRPr="00ED1736">
        <w:rPr>
          <w:rFonts w:ascii="Arial" w:eastAsiaTheme="minorHAnsi" w:hAnsi="Arial" w:cs="Arial"/>
          <w:sz w:val="22"/>
        </w:rPr>
        <w:t>užsakoma pagal PO poreikį</w:t>
      </w:r>
      <w:r w:rsidRPr="00ED1736">
        <w:rPr>
          <w:rFonts w:ascii="Arial" w:hAnsi="Arial" w:cs="Arial"/>
          <w:sz w:val="22"/>
        </w:rPr>
        <w:t>. Teikiant MNIP, teikėjas turi atlikti paslaugą</w:t>
      </w:r>
      <w:r w:rsidRPr="00ED1736">
        <w:rPr>
          <w:rFonts w:ascii="Arial" w:eastAsiaTheme="minorEastAsia" w:hAnsi="Arial" w:cs="Arial"/>
          <w:sz w:val="22"/>
        </w:rPr>
        <w:t xml:space="preserve">, naudojant </w:t>
      </w:r>
      <w:r w:rsidRPr="00ED1736">
        <w:rPr>
          <w:rFonts w:ascii="Arial" w:hAnsi="Arial" w:cs="Arial"/>
          <w:sz w:val="22"/>
        </w:rPr>
        <w:t xml:space="preserve">tam pritaikytą techniką, įrangą, įrankius, priemones ir žmogiškuosius išteklius savo sąskaita. </w:t>
      </w:r>
      <w:r w:rsidRPr="00ED1736">
        <w:rPr>
          <w:rFonts w:ascii="Arial" w:eastAsia="Times New Roman" w:hAnsi="Arial" w:cs="Arial"/>
          <w:sz w:val="22"/>
        </w:rPr>
        <w:t>Teikėjas savo sąskaita turi pilnai nupjauti PO nurodytus medžius, atlikus reikiam</w:t>
      </w:r>
      <w:r w:rsidR="003F5AEE">
        <w:rPr>
          <w:rFonts w:ascii="Arial" w:eastAsia="Times New Roman" w:hAnsi="Arial" w:cs="Arial"/>
          <w:sz w:val="22"/>
        </w:rPr>
        <w:t xml:space="preserve">as Paslaugas </w:t>
      </w:r>
      <w:r w:rsidRPr="00ED1736">
        <w:rPr>
          <w:rFonts w:ascii="Arial" w:eastAsia="Times New Roman" w:hAnsi="Arial" w:cs="Arial"/>
          <w:sz w:val="22"/>
        </w:rPr>
        <w:t>sutvarkyti aplinką pagal PO pateiktus reikalavimus ir išvežti bei utilizuoti nupjautus medžius ir kitas atliekas savo sąskaita. Leidimus dėl medžių kirtimo pagal galiojančius norminius teisės aktus pateikia PO, teikėjui pareikalavus. Teikėjas turi pateikti PO utilizavimo aktą.</w:t>
      </w:r>
      <w:r w:rsidRPr="00ED1736">
        <w:rPr>
          <w:rFonts w:ascii="Arial" w:eastAsia="Times New Roman" w:hAnsi="Arial" w:cs="Arial"/>
          <w:sz w:val="22"/>
          <w:lang w:eastAsia="lt-LT"/>
        </w:rPr>
        <w:t xml:space="preserve"> MNIP </w:t>
      </w:r>
      <w:r w:rsidRPr="00ED1736">
        <w:rPr>
          <w:rFonts w:ascii="Arial" w:hAnsi="Arial" w:cs="Arial"/>
          <w:sz w:val="22"/>
        </w:rPr>
        <w:t xml:space="preserve">turi būti atliekamos turint savivaldybės išduotą leidimą ir remiantis PO pateiktais reikalavimais bei kirtimo tvarkos aprašu, patvirtintu Lietuvos Respublikos aplinkos ministro 2008-01-31 įsakymu Nr. D1-87 „Dėl Saugotinų medžių ir krūmų kirtimo, persodinimo ar kitokio pašalinimo atvejų, šių darbų vykdymo ir leidimų šiems darbams išdavimo, medžių ir krūmų vertės atlyginimo tvarkos aprašo patvirtinimo“ ir kitais susijusiais teisės aktais. Darbo vieta turi būti aptverta signaline / įspėjamąja juosta, jeigu ji kelia pavojų aplinkiniams. Prieiga prie medžių turi pasirūpinti teikėjas savo sąskaita. Paslaugų teikimo metu ir atlikus paslaugas susidariusios atliekos, šiukšlės ir kiti nešvarumai turi būti pašalinti laikantis atliekų tvarkymo taisyklėmis teikėjo sąskaita. </w:t>
      </w:r>
      <w:r w:rsidRPr="00ED1736">
        <w:rPr>
          <w:rStyle w:val="Numatytasispastraiposriftas1"/>
          <w:rFonts w:ascii="Arial" w:hAnsi="Arial" w:cs="Arial"/>
          <w:sz w:val="22"/>
        </w:rPr>
        <w:t xml:space="preserve">Reikalaujamas </w:t>
      </w:r>
      <w:r w:rsidRPr="00ED1736">
        <w:rPr>
          <w:rStyle w:val="Numatytasispastraiposriftas1"/>
          <w:rFonts w:ascii="Arial" w:hAnsi="Arial" w:cs="Arial"/>
          <w:sz w:val="22"/>
        </w:rPr>
        <w:lastRenderedPageBreak/>
        <w:t>suteiktos paslaugos kokybės lygis: reikalaujamas nukirsti medis yra nupjautas, išvežtas ir utilizuotas, aplinka sutvarkyta, visos atliekos surinktos ir pašalintos laikantis pateiktų reikalavimų, neatitikimų PO pateiktiems reikalavimams neturi būti.</w:t>
      </w:r>
    </w:p>
    <w:p w14:paraId="15F1DF0A" w14:textId="16B75428"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MNIP įkainis </w:t>
      </w:r>
      <w:r w:rsidRPr="00ED1736">
        <w:rPr>
          <w:rFonts w:ascii="Arial" w:hAnsi="Arial" w:cs="Arial"/>
          <w:bCs/>
          <w:sz w:val="22"/>
        </w:rPr>
        <w:t xml:space="preserve">skaičiuojamas pagal 1 (vieną) faktiškai nupjauto medžio vienetą,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7B063F19" w14:textId="77777777" w:rsidR="00ED1736" w:rsidRPr="00ED1736" w:rsidRDefault="00ED1736" w:rsidP="00ED1736">
      <w:pPr>
        <w:pStyle w:val="ListParagraph"/>
        <w:tabs>
          <w:tab w:val="left" w:pos="993"/>
        </w:tabs>
        <w:ind w:left="0"/>
        <w:rPr>
          <w:rFonts w:ascii="Arial" w:hAnsi="Arial" w:cs="Arial"/>
          <w:sz w:val="22"/>
        </w:rPr>
      </w:pPr>
    </w:p>
    <w:p w14:paraId="39AF9253" w14:textId="03DB823F"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sz w:val="22"/>
        </w:rPr>
        <w:t>REIKALAVIMAI KRŪMŲ PJOVIMO IR ŠAKŲ GENĖJIMO PASLAUGAI</w:t>
      </w:r>
    </w:p>
    <w:p w14:paraId="1F8D57E4"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0C718239" w14:textId="732AC5DD" w:rsidR="00ED1736" w:rsidRPr="00ED1736" w:rsidRDefault="00ED1736" w:rsidP="00ED1736">
      <w:pPr>
        <w:pStyle w:val="ListParagraph"/>
        <w:numPr>
          <w:ilvl w:val="1"/>
          <w:numId w:val="45"/>
        </w:numPr>
        <w:tabs>
          <w:tab w:val="left" w:pos="993"/>
        </w:tabs>
        <w:ind w:left="0" w:firstLine="0"/>
        <w:rPr>
          <w:rStyle w:val="Numatytasispastraiposriftas1"/>
          <w:rFonts w:ascii="Arial" w:hAnsi="Arial" w:cs="Arial"/>
          <w:sz w:val="22"/>
        </w:rPr>
      </w:pPr>
      <w:r w:rsidRPr="00ED1736">
        <w:rPr>
          <w:rFonts w:ascii="Arial" w:hAnsi="Arial" w:cs="Arial"/>
          <w:sz w:val="22"/>
        </w:rPr>
        <w:t xml:space="preserve">Teikėjas turi suteikti PO reikalaujamą krūmų pjovimo ir šakų genėjimo paslaugą (toliau – KŠP). KŠP </w:t>
      </w:r>
      <w:r w:rsidRPr="00ED1736">
        <w:rPr>
          <w:rFonts w:ascii="Arial" w:eastAsiaTheme="minorHAnsi" w:hAnsi="Arial" w:cs="Arial"/>
          <w:sz w:val="22"/>
        </w:rPr>
        <w:t>užsakoma pagal PO poreikį</w:t>
      </w:r>
      <w:r w:rsidRPr="00ED1736">
        <w:rPr>
          <w:rFonts w:ascii="Arial" w:hAnsi="Arial" w:cs="Arial"/>
          <w:sz w:val="22"/>
        </w:rPr>
        <w:t>. Teikiant KŠP, teikėjas turi atlikti paslaugą</w:t>
      </w:r>
      <w:r w:rsidRPr="00ED1736">
        <w:rPr>
          <w:rFonts w:ascii="Arial" w:eastAsiaTheme="minorEastAsia" w:hAnsi="Arial" w:cs="Arial"/>
          <w:sz w:val="22"/>
        </w:rPr>
        <w:t xml:space="preserve">, naudojant </w:t>
      </w:r>
      <w:r w:rsidRPr="00ED1736">
        <w:rPr>
          <w:rFonts w:ascii="Arial" w:hAnsi="Arial" w:cs="Arial"/>
          <w:sz w:val="22"/>
        </w:rPr>
        <w:t xml:space="preserve">tam pritaikytą techniką, įrangą, įrankius, priemones ir žmogiškuosius išteklius savo sąskaita. </w:t>
      </w:r>
      <w:r w:rsidRPr="00ED1736">
        <w:rPr>
          <w:rFonts w:ascii="Arial" w:eastAsia="Times New Roman" w:hAnsi="Arial" w:cs="Arial"/>
          <w:sz w:val="22"/>
        </w:rPr>
        <w:t xml:space="preserve">Teikėjas savo sąskaita turi nupjauti ir genėti medžių, gyvatvorių krūmų ir kitos augmenijos stiebus, šakas, įskaitant nulaužtas šakas bei baigiančias nudžiūti, pavojingai palinkusias, trukdančias / keliančias pavojų žmonėms, materialinėms vertybėms, teikėjas turi genėti PO nurodytą augmeniją išlaikant PO reikalaujamą tokios augmenijos lajų formą, nepaliekant pavienių šakų ir atšakų, PO pareikalavus teikėjas turi pašalinti ir pilnai nupjauti nurodytą augmeniją savo sąskaita. Atlikus </w:t>
      </w:r>
      <w:r w:rsidR="00663435">
        <w:rPr>
          <w:rFonts w:ascii="Arial" w:eastAsia="Times New Roman" w:hAnsi="Arial" w:cs="Arial"/>
          <w:sz w:val="22"/>
        </w:rPr>
        <w:t>Paslaugas</w:t>
      </w:r>
      <w:r w:rsidRPr="00ED1736">
        <w:rPr>
          <w:rFonts w:ascii="Arial" w:eastAsia="Times New Roman" w:hAnsi="Arial" w:cs="Arial"/>
          <w:sz w:val="22"/>
        </w:rPr>
        <w:t>, teikėjas turi sutvarkyti aplinką pagal PO pateiktus reikalavimus ir išvežti bei utilizuoti nupjautą augmeniją ir kitas atliekas savo sąskaita. Leidimus dėl augmenijos genėjimo ir (ar) kirtimo pagal galiojančius norminius teisės aktus pateikia PO, jeigu tai taikoma, teikėjui pareikalavus. Teikėjas turi pateikti PO utilizavimo aktą.</w:t>
      </w:r>
      <w:r w:rsidRPr="00ED1736">
        <w:rPr>
          <w:rFonts w:ascii="Arial" w:eastAsia="Times New Roman" w:hAnsi="Arial" w:cs="Arial"/>
          <w:sz w:val="22"/>
          <w:lang w:eastAsia="lt-LT"/>
        </w:rPr>
        <w:t xml:space="preserve"> KŠP </w:t>
      </w:r>
      <w:r w:rsidRPr="00ED1736">
        <w:rPr>
          <w:rFonts w:ascii="Arial" w:hAnsi="Arial" w:cs="Arial"/>
          <w:sz w:val="22"/>
        </w:rPr>
        <w:t xml:space="preserve">turi būti atliekamos turint savivaldybės išduotą leidimą, kai to reikalauja teisės aktai, ir remiantis PO pateiktais reikalavimais bei augmenijos kirtimo ir genėjimo tvarkos aprašu, patvirtintu Lietuvos Respublikos aplinkos ministro 2008-01-31 įsakymu Nr. D1-87 „Dėl Saugotinų medžių ir krūmų kirtimo, persodinimo ar kitokio pašalinimo atvejų, šių darbų vykdymo ir leidimų šiems darbams išdavimo, medžių ir krūmų vertės atlyginimo tvarkos aprašo patvirtinimo“ ir kitais susijusiais teisės aktais. Darbo vieta turi būti aptverta signaline / įspėjamąja juosta, jeigu ji kelia pavojų aplinkiniams. Prieiga prie augmenijos turi pasirūpinti teikėjas savo sąskaita. Paslaugų teikimo metu ir atlikus paslaugas susidariusios atliekos, šiukšlės ir kiti nešvarumai turi būti pašalinti laikantis atliekų tvarkymo taisyklėmis teikėjo sąskaita. </w:t>
      </w:r>
      <w:r w:rsidRPr="00ED1736">
        <w:rPr>
          <w:rStyle w:val="Numatytasispastraiposriftas1"/>
          <w:rFonts w:ascii="Arial" w:hAnsi="Arial" w:cs="Arial"/>
          <w:sz w:val="22"/>
        </w:rPr>
        <w:t>Reikalaujamas suteiktos paslaugos kokybės lygis: reikalaujama augmenija atitinka PO pateiktus reikalavimus, nupjauta augmenija išvežta ir utilizuota, aplinka sutvarkyta, visos atliekos surinktos ir pašalintos laikantis pateiktų reikalavimų, neatitikimų PO pateiktiems reikalavimams neturi būti.</w:t>
      </w:r>
    </w:p>
    <w:p w14:paraId="799D879D" w14:textId="41ED9509"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KŠP įkainis </w:t>
      </w:r>
      <w:r w:rsidRPr="00ED1736">
        <w:rPr>
          <w:rFonts w:ascii="Arial" w:hAnsi="Arial" w:cs="Arial"/>
          <w:bCs/>
          <w:sz w:val="22"/>
        </w:rPr>
        <w:t>skaičiuojamas pagal 1 (vieną) m</w:t>
      </w:r>
      <w:r w:rsidRPr="00ED1736">
        <w:rPr>
          <w:rFonts w:ascii="Arial" w:hAnsi="Arial" w:cs="Arial"/>
          <w:bCs/>
          <w:sz w:val="22"/>
          <w:vertAlign w:val="superscript"/>
        </w:rPr>
        <w:t>3</w:t>
      </w:r>
      <w:r w:rsidRPr="00ED1736">
        <w:rPr>
          <w:rFonts w:ascii="Arial" w:hAnsi="Arial" w:cs="Arial"/>
          <w:bCs/>
          <w:sz w:val="22"/>
        </w:rPr>
        <w:t xml:space="preserve"> faktiškai nupjautos / nugenėtos augmenijos kiekį, į kurį turi būti įskaičiuotas 1 (vieno) karto paslaugos suteikimas pagal šiame skyriuje ir kituose šios techninės specifikacijos, jos prieduose, Standarte, kituose </w:t>
      </w:r>
      <w:r w:rsidRPr="00ED1736">
        <w:rPr>
          <w:rFonts w:ascii="Arial" w:hAnsi="Arial" w:cs="Arial"/>
          <w:sz w:val="22"/>
        </w:rPr>
        <w:t xml:space="preserve">pirkimo dokumentuose ir Sutartyje pateiktus reikalavimus ir su jais susiję kaštai. </w:t>
      </w:r>
      <w:r w:rsidRPr="00ED1736">
        <w:rPr>
          <w:rFonts w:ascii="Arial" w:hAnsi="Arial" w:cs="Arial"/>
          <w:bCs/>
          <w:sz w:val="22"/>
        </w:rPr>
        <w:t>Paslaugos apmokamos pagal faktiškai PO užsakytus ir teikėjo suteiktus šių paslaugų kiekius</w:t>
      </w:r>
      <w:r w:rsidRPr="00ED1736">
        <w:rPr>
          <w:rFonts w:ascii="Arial" w:hAnsi="Arial" w:cs="Arial"/>
          <w:sz w:val="22"/>
        </w:rPr>
        <w:t>, atitinkančius PO pateiktus reikalavimus.</w:t>
      </w:r>
    </w:p>
    <w:p w14:paraId="264AD64A" w14:textId="77777777" w:rsidR="00ED1736" w:rsidRPr="00ED1736" w:rsidRDefault="00ED1736" w:rsidP="00ED1736">
      <w:pPr>
        <w:pStyle w:val="ListParagraph"/>
        <w:autoSpaceDE w:val="0"/>
        <w:autoSpaceDN w:val="0"/>
        <w:adjustRightInd w:val="0"/>
        <w:ind w:left="0"/>
        <w:rPr>
          <w:rFonts w:ascii="Arial" w:hAnsi="Arial" w:cs="Arial"/>
          <w:b/>
          <w:bCs/>
          <w:sz w:val="22"/>
        </w:rPr>
      </w:pPr>
    </w:p>
    <w:p w14:paraId="710EB07E" w14:textId="77777777" w:rsidR="00ED1736" w:rsidRPr="00ED1736" w:rsidRDefault="00ED1736" w:rsidP="00ED1736">
      <w:pPr>
        <w:pStyle w:val="ListParagraph"/>
        <w:tabs>
          <w:tab w:val="left" w:pos="993"/>
        </w:tabs>
        <w:ind w:left="0"/>
        <w:rPr>
          <w:rFonts w:ascii="Arial" w:hAnsi="Arial" w:cs="Arial"/>
          <w:sz w:val="22"/>
        </w:rPr>
      </w:pPr>
    </w:p>
    <w:p w14:paraId="5B95CC48" w14:textId="639021C9" w:rsidR="00ED1736" w:rsidRPr="003A063E"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3A063E">
        <w:rPr>
          <w:rFonts w:ascii="Arial" w:hAnsi="Arial" w:cs="Arial"/>
          <w:b/>
          <w:bCs/>
        </w:rPr>
        <w:t>REIKALAVIMAI STIKLINIŲ STOTELIŲ VALYMO PASLAUGAI</w:t>
      </w:r>
    </w:p>
    <w:p w14:paraId="2D192AB7" w14:textId="77777777" w:rsidR="00866920" w:rsidRDefault="00866920" w:rsidP="00143AAD">
      <w:pPr>
        <w:tabs>
          <w:tab w:val="left" w:pos="993"/>
        </w:tabs>
        <w:jc w:val="both"/>
        <w:rPr>
          <w:rFonts w:ascii="Arial" w:hAnsi="Arial" w:cs="Arial"/>
        </w:rPr>
      </w:pPr>
    </w:p>
    <w:p w14:paraId="291D6C58" w14:textId="6267DC92" w:rsidR="00ED1736" w:rsidRPr="00866920" w:rsidRDefault="00866920" w:rsidP="00143AAD">
      <w:pPr>
        <w:tabs>
          <w:tab w:val="left" w:pos="993"/>
        </w:tabs>
        <w:jc w:val="both"/>
        <w:rPr>
          <w:rFonts w:ascii="Arial" w:hAnsi="Arial" w:cs="Arial"/>
        </w:rPr>
      </w:pPr>
      <w:r w:rsidRPr="00B75EBB">
        <w:rPr>
          <w:rFonts w:ascii="Arial" w:hAnsi="Arial" w:cs="Arial"/>
          <w:b/>
          <w:bCs/>
        </w:rPr>
        <w:t>2</w:t>
      </w:r>
      <w:r w:rsidR="006963CC" w:rsidRPr="005B3A35">
        <w:rPr>
          <w:rFonts w:ascii="Arial" w:hAnsi="Arial" w:cs="Arial"/>
          <w:b/>
          <w:bCs/>
        </w:rPr>
        <w:t>3</w:t>
      </w:r>
      <w:r w:rsidRPr="00B75EBB">
        <w:rPr>
          <w:rFonts w:ascii="Arial" w:hAnsi="Arial" w:cs="Arial"/>
          <w:b/>
          <w:bCs/>
        </w:rPr>
        <w:t>.1</w:t>
      </w:r>
      <w:r w:rsidR="00AE51B1" w:rsidRPr="00B75EBB">
        <w:rPr>
          <w:rFonts w:ascii="Arial" w:hAnsi="Arial" w:cs="Arial"/>
          <w:b/>
          <w:bCs/>
        </w:rPr>
        <w:t>.</w:t>
      </w:r>
      <w:r w:rsidR="00AE51B1">
        <w:rPr>
          <w:rFonts w:ascii="Arial" w:hAnsi="Arial" w:cs="Arial"/>
        </w:rPr>
        <w:t xml:space="preserve"> </w:t>
      </w:r>
      <w:r w:rsidR="00ED1736" w:rsidRPr="00866920">
        <w:rPr>
          <w:rFonts w:ascii="Arial" w:hAnsi="Arial" w:cs="Arial"/>
        </w:rPr>
        <w:t xml:space="preserve"> Teikėjas turi suteikti PO reikalaujamą stiklinių stotelių valymo paslaugą (toliau – SSVP) stotyse ir </w:t>
      </w:r>
      <w:proofErr w:type="spellStart"/>
      <w:r w:rsidR="00ED1736" w:rsidRPr="00866920">
        <w:rPr>
          <w:rFonts w:ascii="Arial" w:hAnsi="Arial" w:cs="Arial"/>
        </w:rPr>
        <w:t>tarpstočiuose</w:t>
      </w:r>
      <w:proofErr w:type="spellEnd"/>
      <w:r w:rsidR="00ED1736" w:rsidRPr="00866920">
        <w:rPr>
          <w:rFonts w:ascii="Arial" w:hAnsi="Arial" w:cs="Arial"/>
        </w:rPr>
        <w:t xml:space="preserve">. </w:t>
      </w:r>
      <w:r w:rsidR="00ED1736" w:rsidRPr="00866920">
        <w:rPr>
          <w:rFonts w:ascii="Arial" w:eastAsiaTheme="minorEastAsia" w:hAnsi="Arial" w:cs="Arial"/>
        </w:rPr>
        <w:t xml:space="preserve">Atliekant SSVP teikėjas turi nuvalyti visą reikalaujamą stotelių paviršių, pašalinant nešvarumus ir neatitikimus reikalavimams, naudojant </w:t>
      </w:r>
      <w:r w:rsidR="00ED1736" w:rsidRPr="00866920">
        <w:rPr>
          <w:rFonts w:ascii="Arial" w:hAnsi="Arial" w:cs="Arial"/>
        </w:rPr>
        <w:t xml:space="preserve">tam pritaikytą techniką, įrangą, įskaitant pakėlimo įrangą, keltuvus, pastolius ir kt., įrankius, priemones ir žmogiškuosius išteklius savo sąskaita, užtikrinant darbų saugos reikalavimų laikymąsi. SSVP </w:t>
      </w:r>
      <w:r w:rsidR="00ED1736" w:rsidRPr="00866920">
        <w:rPr>
          <w:rFonts w:ascii="Arial" w:eastAsiaTheme="minorEastAsia" w:hAnsi="Arial" w:cs="Arial"/>
        </w:rPr>
        <w:t>užsakoma pagal PO poreikį</w:t>
      </w:r>
      <w:r w:rsidR="00ED1736" w:rsidRPr="00866920">
        <w:rPr>
          <w:rFonts w:ascii="Arial" w:hAnsi="Arial" w:cs="Arial"/>
        </w:rPr>
        <w:t xml:space="preserve">. SSVP gali būti atliekama rankiniu, mechanizuotu, automatizuotu arba kombinuotu būdu. Atliekant SSVP teikėjas turi pašalinti nešvarumus, užtikrinant, kad po atliktų darbų yra pašalinti visi nešvarumai bei neatitikimai reikalavimams. Prieiga prie valomų paviršių turi pasirūpinti teikėjas savo sąskaita. </w:t>
      </w:r>
      <w:r w:rsidR="00ED1736" w:rsidRPr="00866920">
        <w:rPr>
          <w:rFonts w:ascii="Arial" w:eastAsiaTheme="minorEastAsia" w:hAnsi="Arial" w:cs="Arial"/>
        </w:rPr>
        <w:t xml:space="preserve">Atliekant SSVP teikėjas turi pilna apimtimi pašalinti nešvarumus nuo PO nurodytų stotelių vietų ir dangų, įskaitant stogus, šonus ir kampus. Šiukšlių ir nešvarumų po atliktos SSVP neturi būti. </w:t>
      </w:r>
      <w:r w:rsidR="00ED1736" w:rsidRPr="00866920">
        <w:rPr>
          <w:rFonts w:ascii="Arial" w:hAnsi="Arial" w:cs="Arial"/>
        </w:rPr>
        <w:t>Atlikus paslaugą šiukšlės ir kiti nešvarumai privalo būti surinkti ir išvežti teikėjo sąskaita. Darbo vieta turi būti aptverta signaline / įspėjamąja juosta teikėjo sąskaita, jeigu tokia darbo vieta kelią pavojų aplinkiniams. Reikalaujamas suteiktos paslaugos kokybės lygis: atlikus paslaugas nešvarumų ir neatitikimų PO pateiktiems reikalavimams neturi būti. SSVP atliekama PO nurodytose vietose.</w:t>
      </w:r>
    </w:p>
    <w:p w14:paraId="68D23FF6" w14:textId="3476AADE" w:rsidR="00ED1736" w:rsidRPr="00ED1736" w:rsidRDefault="00AE51B1" w:rsidP="00143AAD">
      <w:pPr>
        <w:tabs>
          <w:tab w:val="left" w:pos="993"/>
        </w:tabs>
        <w:jc w:val="both"/>
        <w:rPr>
          <w:rFonts w:ascii="Arial" w:hAnsi="Arial" w:cs="Arial"/>
          <w:b/>
        </w:rPr>
      </w:pPr>
      <w:r>
        <w:rPr>
          <w:rFonts w:ascii="Arial" w:hAnsi="Arial" w:cs="Arial"/>
          <w:b/>
          <w:bCs/>
        </w:rPr>
        <w:t>2</w:t>
      </w:r>
      <w:r w:rsidR="006963CC">
        <w:rPr>
          <w:rFonts w:ascii="Arial" w:hAnsi="Arial" w:cs="Arial"/>
          <w:b/>
          <w:bCs/>
        </w:rPr>
        <w:t>3</w:t>
      </w:r>
      <w:r w:rsidR="00ED1736" w:rsidRPr="00866920">
        <w:rPr>
          <w:rFonts w:ascii="Arial" w:hAnsi="Arial" w:cs="Arial"/>
          <w:b/>
          <w:bCs/>
        </w:rPr>
        <w:t>.2.</w:t>
      </w:r>
      <w:r w:rsidR="00ED1736" w:rsidRPr="00866920">
        <w:rPr>
          <w:rFonts w:ascii="Arial" w:hAnsi="Arial" w:cs="Arial"/>
        </w:rPr>
        <w:t xml:space="preserve"> SSVP įkainis skaičiuojamas pagal </w:t>
      </w:r>
      <w:r w:rsidR="00ED1736" w:rsidRPr="00866920">
        <w:rPr>
          <w:rFonts w:ascii="Arial" w:hAnsi="Arial" w:cs="Arial"/>
          <w:bCs/>
        </w:rPr>
        <w:t xml:space="preserve">1 (vieną) faktiškai išvalytą stotelę, į kurį turi būti įskaičiuotas 1 (vieno) karto paslaugos suteikimas pagal šiame skyriuje ir kituose šios techninės specifikacijos, jos </w:t>
      </w:r>
      <w:r w:rsidR="00ED1736" w:rsidRPr="00866920">
        <w:rPr>
          <w:rFonts w:ascii="Arial" w:hAnsi="Arial" w:cs="Arial"/>
          <w:bCs/>
        </w:rPr>
        <w:lastRenderedPageBreak/>
        <w:t xml:space="preserve">prieduose, Standarte, kituose </w:t>
      </w:r>
      <w:r w:rsidR="00ED1736" w:rsidRPr="00866920">
        <w:rPr>
          <w:rFonts w:ascii="Arial" w:hAnsi="Arial" w:cs="Arial"/>
        </w:rPr>
        <w:t xml:space="preserve">pirkimo dokumentuose ir Sutartyje pateiktus reikalavimus ir su jais susiję kaštai. </w:t>
      </w:r>
      <w:r w:rsidR="00ED1736" w:rsidRPr="00866920">
        <w:rPr>
          <w:rFonts w:ascii="Arial" w:hAnsi="Arial" w:cs="Arial"/>
          <w:bCs/>
        </w:rPr>
        <w:t>Paslaugos apmokamos pagal faktiškai PO užsakytus ir teikėjo suteiktus šių paslaugų kiekius</w:t>
      </w:r>
      <w:r w:rsidR="00ED1736" w:rsidRPr="00866920">
        <w:rPr>
          <w:rFonts w:ascii="Arial" w:hAnsi="Arial" w:cs="Arial"/>
        </w:rPr>
        <w:t>, atitinkančius PO pateiktus reikalavimus.</w:t>
      </w:r>
    </w:p>
    <w:p w14:paraId="208296DC" w14:textId="77777777" w:rsidR="00ED1736" w:rsidRPr="00ED1736" w:rsidRDefault="00ED1736" w:rsidP="00ED1736">
      <w:pPr>
        <w:tabs>
          <w:tab w:val="left" w:pos="993"/>
        </w:tabs>
        <w:rPr>
          <w:rFonts w:ascii="Arial" w:hAnsi="Arial" w:cs="Arial"/>
        </w:rPr>
      </w:pPr>
    </w:p>
    <w:p w14:paraId="4CE23409"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sz w:val="22"/>
        </w:rPr>
        <w:t>REIKALAVIMAI ĮKAINIŲ SKAIČIAVIMUI IR PASIŪLYMO TEIKIMUI</w:t>
      </w:r>
    </w:p>
    <w:p w14:paraId="1CF32D5D" w14:textId="77777777" w:rsidR="00ED1736" w:rsidRPr="00ED1736" w:rsidRDefault="00ED1736" w:rsidP="00ED1736">
      <w:pPr>
        <w:autoSpaceDE w:val="0"/>
        <w:autoSpaceDN w:val="0"/>
        <w:adjustRightInd w:val="0"/>
        <w:rPr>
          <w:rFonts w:ascii="Arial" w:hAnsi="Arial" w:cs="Arial"/>
          <w:b/>
        </w:rPr>
      </w:pPr>
    </w:p>
    <w:p w14:paraId="3820186F" w14:textId="01E1AC9A" w:rsidR="00ED1736" w:rsidRPr="00D044C3" w:rsidRDefault="00ED1736" w:rsidP="00ED1736">
      <w:pPr>
        <w:pStyle w:val="ListParagraph"/>
        <w:numPr>
          <w:ilvl w:val="1"/>
          <w:numId w:val="45"/>
        </w:numPr>
        <w:tabs>
          <w:tab w:val="left" w:pos="993"/>
        </w:tabs>
        <w:ind w:left="0" w:firstLine="0"/>
        <w:rPr>
          <w:rFonts w:ascii="Arial" w:hAnsi="Arial" w:cs="Arial"/>
          <w:sz w:val="22"/>
        </w:rPr>
      </w:pPr>
      <w:r w:rsidRPr="00D044C3">
        <w:rPr>
          <w:rFonts w:ascii="Arial" w:hAnsi="Arial" w:cs="Arial"/>
          <w:sz w:val="22"/>
        </w:rPr>
        <w:t xml:space="preserve">Ši techninė specifikacija apima valymo ir priežiūros paslaugas PO lauko teritorijai. Techninėje specifikacijoje, Standarte ir kituose šio pirkimo dokumentuose ir Sutartyje nurodyti reikalavimai, reikalingos paslaugos ir jų rezultatai, darbai, priemonės, prekės, mokesčiai ir kiti reikalingi resursai pirkimo objektui suteikti ir įgyvendinti turi būti įskaičiuoti į reikalaujamų įkainių kainą. </w:t>
      </w:r>
    </w:p>
    <w:p w14:paraId="42563763" w14:textId="5C7D39ED"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 xml:space="preserve">Teikėjas skaičiuodamas įkainius ir teikdamas pasiūlymą, turi įsivertinti reikalingus resursus ir atitinkamas aplinkybes, kurios gali </w:t>
      </w:r>
      <w:r w:rsidR="009F4125">
        <w:rPr>
          <w:rFonts w:ascii="Arial" w:hAnsi="Arial" w:cs="Arial"/>
          <w:sz w:val="22"/>
        </w:rPr>
        <w:t>daryti įtaką</w:t>
      </w:r>
      <w:r w:rsidRPr="00ED1736">
        <w:rPr>
          <w:rFonts w:ascii="Arial" w:hAnsi="Arial" w:cs="Arial"/>
          <w:sz w:val="22"/>
        </w:rPr>
        <w:t xml:space="preserve"> pasiūlyt</w:t>
      </w:r>
      <w:r w:rsidR="009F4125">
        <w:rPr>
          <w:rFonts w:ascii="Arial" w:hAnsi="Arial" w:cs="Arial"/>
          <w:sz w:val="22"/>
        </w:rPr>
        <w:t>am</w:t>
      </w:r>
      <w:r w:rsidRPr="00ED1736">
        <w:rPr>
          <w:rFonts w:ascii="Arial" w:hAnsi="Arial" w:cs="Arial"/>
          <w:sz w:val="22"/>
        </w:rPr>
        <w:t xml:space="preserve"> įkain</w:t>
      </w:r>
      <w:r w:rsidR="009F4125">
        <w:rPr>
          <w:rFonts w:ascii="Arial" w:hAnsi="Arial" w:cs="Arial"/>
          <w:sz w:val="22"/>
        </w:rPr>
        <w:t>iui</w:t>
      </w:r>
      <w:r w:rsidRPr="00ED1736">
        <w:rPr>
          <w:rFonts w:ascii="Arial" w:hAnsi="Arial" w:cs="Arial"/>
          <w:sz w:val="22"/>
        </w:rPr>
        <w:t xml:space="preserve"> ir pasiūlymo kain</w:t>
      </w:r>
      <w:r w:rsidR="009F4125">
        <w:rPr>
          <w:rFonts w:ascii="Arial" w:hAnsi="Arial" w:cs="Arial"/>
          <w:sz w:val="22"/>
        </w:rPr>
        <w:t>ai</w:t>
      </w:r>
      <w:r w:rsidRPr="00ED1736">
        <w:rPr>
          <w:rFonts w:ascii="Arial" w:hAnsi="Arial" w:cs="Arial"/>
          <w:sz w:val="22"/>
        </w:rPr>
        <w:t xml:space="preserve"> bei pasilikti reikalingą rezervą šių faktorių valdymui, kuris bus būtinas reikalavimų įvykdymui ir rezultatų suteikimui</w:t>
      </w:r>
      <w:r w:rsidRPr="00ED1736">
        <w:rPr>
          <w:rStyle w:val="FootnoteReference"/>
          <w:rFonts w:ascii="Arial" w:hAnsi="Arial" w:cs="Arial"/>
          <w:sz w:val="22"/>
        </w:rPr>
        <w:footnoteReference w:id="138"/>
      </w:r>
      <w:r w:rsidRPr="00ED1736">
        <w:rPr>
          <w:rFonts w:ascii="Arial" w:hAnsi="Arial" w:cs="Arial"/>
          <w:sz w:val="22"/>
        </w:rPr>
        <w:t xml:space="preserve">. Teikėjas pasiūlymo įkainius ir pasiūlymo kainą turi įsivertinti pagal pateiktus reikalavimus, orientacinius kiekius, plotus ir apimtis, įskaitant Lietuvos Respublikos teisės ir norminių aktų reglamentuose pateiktus reikalavimus tokių paslaugų teikimui bei turimą ir (ar) bendrą patirtį ir kitus atitinkamus faktorius, kad būtų užtikrintas sklandus paslaugų teikimas ir pirkimo objekto tikslo įgyvendinimas </w:t>
      </w:r>
      <w:r w:rsidR="00D55629">
        <w:rPr>
          <w:rFonts w:ascii="Arial" w:hAnsi="Arial" w:cs="Arial"/>
          <w:sz w:val="22"/>
        </w:rPr>
        <w:t>v</w:t>
      </w:r>
      <w:r w:rsidR="006C0AC5" w:rsidRPr="006C0AC5">
        <w:rPr>
          <w:rFonts w:ascii="Arial" w:hAnsi="Arial" w:cs="Arial"/>
          <w:sz w:val="22"/>
        </w:rPr>
        <w:t xml:space="preserve">iso Paslaugų teikimo </w:t>
      </w:r>
      <w:r w:rsidR="006C0AC5">
        <w:rPr>
          <w:rFonts w:ascii="Arial" w:hAnsi="Arial" w:cs="Arial"/>
          <w:sz w:val="22"/>
        </w:rPr>
        <w:t>laikotarpiu</w:t>
      </w:r>
      <w:r w:rsidRPr="00ED1736">
        <w:rPr>
          <w:rFonts w:ascii="Arial" w:hAnsi="Arial" w:cs="Arial"/>
          <w:sz w:val="22"/>
        </w:rPr>
        <w:t xml:space="preserve">. </w:t>
      </w:r>
      <w:r w:rsidRPr="00ED1736">
        <w:rPr>
          <w:rFonts w:ascii="Arial" w:hAnsi="Arial" w:cs="Arial"/>
          <w:sz w:val="22"/>
          <w:shd w:val="clear" w:color="auto" w:fill="FFFFFF"/>
        </w:rPr>
        <w:t> </w:t>
      </w:r>
    </w:p>
    <w:p w14:paraId="53304D26"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sz w:val="22"/>
        </w:rPr>
        <w:t>Teikėjas skaičiuodamas įkainius ir teikdamas pasiūlymą, turi įsivertinti, jog paslaugų teikimo metu, PO gali reikalauti teikėjo pradėti naudoti ir pritaikyti teikiamoms paslaugoms, PO nurodytas informacines technologijas</w:t>
      </w:r>
      <w:r w:rsidRPr="00ED1736">
        <w:rPr>
          <w:rStyle w:val="FootnoteReference"/>
          <w:rFonts w:ascii="Arial" w:hAnsi="Arial" w:cs="Arial"/>
          <w:sz w:val="22"/>
        </w:rPr>
        <w:footnoteReference w:id="139"/>
      </w:r>
      <w:r w:rsidRPr="00ED1736">
        <w:rPr>
          <w:rFonts w:ascii="Arial" w:hAnsi="Arial" w:cs="Arial"/>
          <w:sz w:val="22"/>
        </w:rPr>
        <w:t xml:space="preserve"> be papildomo mokesčio. Teikėjas turi įsitraukti bet kokius kaštus</w:t>
      </w:r>
      <w:r w:rsidRPr="00ED1736">
        <w:rPr>
          <w:rStyle w:val="FootnoteReference"/>
          <w:rFonts w:ascii="Arial" w:hAnsi="Arial" w:cs="Arial"/>
          <w:sz w:val="22"/>
        </w:rPr>
        <w:footnoteReference w:id="140"/>
      </w:r>
      <w:r w:rsidRPr="00ED1736">
        <w:rPr>
          <w:rFonts w:ascii="Arial" w:hAnsi="Arial" w:cs="Arial"/>
          <w:sz w:val="22"/>
        </w:rPr>
        <w:t xml:space="preserve"> į paslaugų įkainius. </w:t>
      </w:r>
    </w:p>
    <w:p w14:paraId="5EEA2127" w14:textId="2A027DED"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eastAsia="Times New Roman" w:hAnsi="Arial" w:cs="Arial"/>
          <w:sz w:val="22"/>
        </w:rPr>
        <w:t>Teikiant reikalaujamas paslaugas, galimai, kai kurios funkcinės zonos, lauko teritorija ir (ar) jų elementai, paviršiai ir dangos gali turėti daugiau nešvarumų ir neatitikimų nei kiti tos pačios ar panašios specifikos dangos, paviršiai, elementai, lauko teritorija ir (ar) funkcinės zonos, teikėjas turi įsivertinti šiuos bei kitus faktorius</w:t>
      </w:r>
      <w:r w:rsidRPr="00ED1736">
        <w:rPr>
          <w:rStyle w:val="FootnoteReference"/>
          <w:rFonts w:ascii="Arial" w:eastAsia="Times New Roman" w:hAnsi="Arial" w:cs="Arial"/>
          <w:sz w:val="22"/>
        </w:rPr>
        <w:footnoteReference w:id="141"/>
      </w:r>
      <w:r w:rsidRPr="00ED1736">
        <w:rPr>
          <w:rFonts w:ascii="Arial" w:eastAsia="Times New Roman" w:hAnsi="Arial" w:cs="Arial"/>
          <w:sz w:val="22"/>
        </w:rPr>
        <w:t>, susijusias, esamas ar galimas rizikas bei prevencijos priemones, kurių teikėjas imsis rizikoms pašalinti, sumažinti, eliminuoti bei atitinkamus kaštus</w:t>
      </w:r>
      <w:r w:rsidRPr="00ED1736">
        <w:rPr>
          <w:rStyle w:val="FootnoteReference"/>
          <w:rFonts w:ascii="Arial" w:eastAsia="Times New Roman" w:hAnsi="Arial" w:cs="Arial"/>
          <w:sz w:val="22"/>
        </w:rPr>
        <w:footnoteReference w:id="142"/>
      </w:r>
      <w:r w:rsidRPr="00ED1736">
        <w:rPr>
          <w:rFonts w:ascii="Arial" w:eastAsia="Times New Roman" w:hAnsi="Arial" w:cs="Arial"/>
          <w:sz w:val="22"/>
        </w:rPr>
        <w:t xml:space="preserve"> įsitraukti į paslaugų įkainį ir pasiūlymo kainą. </w:t>
      </w:r>
    </w:p>
    <w:p w14:paraId="2BE6A3CE" w14:textId="77777777" w:rsidR="00ED1736" w:rsidRPr="00ED1736" w:rsidRDefault="00ED1736" w:rsidP="00ED1736">
      <w:pPr>
        <w:pStyle w:val="ListParagraph"/>
        <w:numPr>
          <w:ilvl w:val="1"/>
          <w:numId w:val="45"/>
        </w:numPr>
        <w:tabs>
          <w:tab w:val="left" w:pos="993"/>
        </w:tabs>
        <w:ind w:left="0" w:firstLine="0"/>
        <w:rPr>
          <w:rFonts w:ascii="Arial" w:hAnsi="Arial" w:cs="Arial"/>
          <w:sz w:val="22"/>
        </w:rPr>
      </w:pPr>
      <w:r w:rsidRPr="00ED1736">
        <w:rPr>
          <w:rFonts w:ascii="Arial" w:hAnsi="Arial" w:cs="Arial"/>
          <w:bCs/>
          <w:sz w:val="22"/>
          <w:highlight w:val="white"/>
        </w:rPr>
        <w:t>Kartu su pasiūlymu teikėjas turi pateikti užpildytus PO perkamų paslaugų įkainius</w:t>
      </w:r>
      <w:r w:rsidRPr="00ED1736">
        <w:rPr>
          <w:rStyle w:val="FootnoteReference"/>
          <w:rFonts w:ascii="Arial" w:hAnsi="Arial" w:cs="Arial"/>
          <w:bCs/>
          <w:sz w:val="22"/>
          <w:highlight w:val="white"/>
        </w:rPr>
        <w:footnoteReference w:id="143"/>
      </w:r>
      <w:r w:rsidRPr="00ED1736">
        <w:rPr>
          <w:rFonts w:ascii="Arial" w:eastAsiaTheme="minorHAnsi" w:hAnsi="Arial" w:cs="Arial"/>
          <w:sz w:val="22"/>
        </w:rPr>
        <w:t>.</w:t>
      </w:r>
      <w:r w:rsidRPr="00ED1736">
        <w:rPr>
          <w:rFonts w:ascii="Arial" w:hAnsi="Arial" w:cs="Arial"/>
          <w:sz w:val="22"/>
        </w:rPr>
        <w:t xml:space="preserve"> </w:t>
      </w:r>
      <w:r w:rsidRPr="00ED1736">
        <w:rPr>
          <w:rFonts w:ascii="Arial" w:hAnsi="Arial" w:cs="Arial"/>
          <w:bCs/>
          <w:sz w:val="22"/>
          <w:highlight w:val="white"/>
        </w:rPr>
        <w:t>Teikėjas turi pateikti įkainius kiekvienai reikalaujamai paslaugai esančiai šiame priede. Įkainis teikiamas iki 4 (keturių) skaičių po kablelio tikslumu. Jeigu teikėjas palieka tuščią vieną ir daugiau paslaugų įkainių eilučių</w:t>
      </w:r>
      <w:r w:rsidRPr="00ED1736">
        <w:rPr>
          <w:rStyle w:val="FootnoteReference"/>
          <w:rFonts w:ascii="Arial" w:hAnsi="Arial" w:cs="Arial"/>
          <w:bCs/>
          <w:sz w:val="22"/>
          <w:highlight w:val="white"/>
        </w:rPr>
        <w:footnoteReference w:id="144"/>
      </w:r>
      <w:r w:rsidRPr="00ED1736">
        <w:rPr>
          <w:rFonts w:ascii="Arial" w:hAnsi="Arial" w:cs="Arial"/>
          <w:bCs/>
          <w:sz w:val="22"/>
          <w:highlight w:val="white"/>
        </w:rPr>
        <w:t xml:space="preserve"> – pasiūlymas bus atmetamas. Jeigu teikėjas palieka / įveda 0 (nulį) atitinkamoje įkainių eilutėje, tai reiškia, jog teikėjas prisiima atsakomybę teikti atitinkamas paslaugas, kurios turi nurodytą įkainį 0 (nulis EUR, 00 ct) nemokamai, nepriklausomai nuo to, kokį paslaugų kiekį užsisakys PO, neviršijant maksimalaus pirkimo objekto dalies vertės. Visos paslaugos bus užsakomos pagal PO poreikį. Užsakius paslaugas teikėjas turi susiderinti su PO jų atlikimo laiką per PO nurodytą laikotarpį, jeigu teikėjas nesusiderina paslaugų atlikimo laiko per PO nurodytą laikotarpį, PO vienašališkai turi teisę pareikalauti teikti paslaugas PO nurodytomis datomis ir laiku bei taikyti numatytas prievolių įvykdymo užtikrinimo priemones.</w:t>
      </w:r>
    </w:p>
    <w:p w14:paraId="0A6B5D75" w14:textId="77777777" w:rsidR="00ED1736" w:rsidRPr="00ED1736" w:rsidRDefault="00ED1736" w:rsidP="00ED1736">
      <w:pPr>
        <w:tabs>
          <w:tab w:val="left" w:pos="993"/>
        </w:tabs>
        <w:rPr>
          <w:rFonts w:ascii="Arial" w:hAnsi="Arial" w:cs="Arial"/>
        </w:rPr>
      </w:pPr>
    </w:p>
    <w:p w14:paraId="53ED01C2" w14:textId="77777777"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bCs/>
          <w:caps/>
          <w:sz w:val="22"/>
        </w:rPr>
        <w:t>kitos pirkimo OBJEKTO SAVYBĖS</w:t>
      </w:r>
    </w:p>
    <w:p w14:paraId="4669486B" w14:textId="77777777" w:rsidR="00ED1736" w:rsidRPr="00ED1736" w:rsidRDefault="00ED1736" w:rsidP="00ED1736">
      <w:pPr>
        <w:pStyle w:val="ListParagraph"/>
        <w:tabs>
          <w:tab w:val="left" w:pos="426"/>
          <w:tab w:val="left" w:pos="709"/>
          <w:tab w:val="left" w:pos="993"/>
        </w:tabs>
        <w:ind w:left="0"/>
        <w:rPr>
          <w:rFonts w:ascii="Arial" w:hAnsi="Arial" w:cs="Arial"/>
          <w:b/>
          <w:bCs/>
          <w:sz w:val="22"/>
        </w:rPr>
      </w:pPr>
    </w:p>
    <w:p w14:paraId="500BFBA6" w14:textId="77777777"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PO</w:t>
      </w:r>
      <w:r w:rsidRPr="00ED1736">
        <w:rPr>
          <w:rFonts w:ascii="Arial" w:eastAsiaTheme="minorHAnsi" w:hAnsi="Arial" w:cs="Arial"/>
          <w:sz w:val="22"/>
        </w:rPr>
        <w:t xml:space="preserve"> įsipareigoja išduoti praėjimo leidimus teikėjo nurodytiems darbuotojams. Šie darbuotojai privalo prieš pradėdami darbą ir jį baigę, PO nustatyta tvarka, išjungti ir įjungti valomas patalpas saugančią apsaugos signalizaciją (jeigu tokia būtų).</w:t>
      </w:r>
    </w:p>
    <w:p w14:paraId="76C1F3C8" w14:textId="77777777"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eastAsia="Times New Roman" w:hAnsi="Arial" w:cs="Arial"/>
          <w:sz w:val="22"/>
        </w:rPr>
        <w:t xml:space="preserve">Sutarties vykdymo metu teikėjas </w:t>
      </w:r>
      <w:r w:rsidRPr="00ED1736">
        <w:rPr>
          <w:rFonts w:ascii="Arial" w:eastAsiaTheme="minorEastAsia" w:hAnsi="Arial" w:cs="Arial"/>
          <w:sz w:val="22"/>
        </w:rPr>
        <w:t>įsipareigoja patikrinti savo darbuotojų, paskirtų teikti paslaugas PO, teistumą, to pareikalavus PO.</w:t>
      </w:r>
    </w:p>
    <w:p w14:paraId="09B22FC1" w14:textId="393D8B57"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 xml:space="preserve">Pasikeitus įprastinių valymo paslaugų apimties poreikiams, PO pateikia teikėjui pakeistas įprastinio valymo paslaugų apimtis prieš </w:t>
      </w:r>
      <w:r w:rsidR="00DF1B54">
        <w:rPr>
          <w:rFonts w:ascii="Arial" w:hAnsi="Arial" w:cs="Arial"/>
          <w:sz w:val="22"/>
        </w:rPr>
        <w:t>5</w:t>
      </w:r>
      <w:r w:rsidRPr="00ED1736">
        <w:rPr>
          <w:rFonts w:ascii="Arial" w:hAnsi="Arial" w:cs="Arial"/>
          <w:sz w:val="22"/>
        </w:rPr>
        <w:t xml:space="preserve"> darbo dienų iki paslaugos teikimo pradžios. </w:t>
      </w:r>
    </w:p>
    <w:p w14:paraId="13DEA867" w14:textId="77777777"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bCs/>
          <w:sz w:val="22"/>
          <w:highlight w:val="white"/>
        </w:rPr>
        <w:t xml:space="preserve">Paslaugos perkamos pagal PO poreikį. </w:t>
      </w:r>
      <w:r w:rsidRPr="00ED1736">
        <w:rPr>
          <w:rFonts w:ascii="Arial" w:hAnsi="Arial" w:cs="Arial"/>
          <w:sz w:val="22"/>
        </w:rPr>
        <w:t xml:space="preserve">PO neįsipareigoja užsakyti visų pirkimo dokumentuose nurodytų paslaugų. PO įsipareigoja apmokėti už užsakytas ir faktiškai suteiktas paslaugas, kurių rezultatai atitinka nurodytus reikalavimus. </w:t>
      </w:r>
    </w:p>
    <w:p w14:paraId="5FEF2E1D" w14:textId="7DF27AEC"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lastRenderedPageBreak/>
        <w:t>PO turi teisę pagal poreikį koreguoti perkamų paslaugų apimtis, t. y. paslaugų apimtys gali keistis keičiantis PO planams, objektams, lauko teritorijos</w:t>
      </w:r>
      <w:r w:rsidR="009433DF">
        <w:rPr>
          <w:rFonts w:ascii="Arial" w:hAnsi="Arial" w:cs="Arial"/>
          <w:sz w:val="22"/>
        </w:rPr>
        <w:t xml:space="preserve"> </w:t>
      </w:r>
      <w:r w:rsidRPr="00ED1736">
        <w:rPr>
          <w:rFonts w:ascii="Arial" w:hAnsi="Arial" w:cs="Arial"/>
          <w:sz w:val="22"/>
        </w:rPr>
        <w:t>intensyvumui ar atsiradus kitoms aplinkybėms, atsižvelgiant į kitas situacijas bei tai lemiančius faktorius, neviršijant maksimalios Sutarties kainos.</w:t>
      </w:r>
    </w:p>
    <w:p w14:paraId="75C8FF4D" w14:textId="025903DC"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Teikėjas kartą į ketvirtį PO pateikia bendrinę ataskaitą apie suteiktas paslaugas, ataskaitos forma suderinama su PO per 5 d. d. po Sutarties įsigaliojimo.</w:t>
      </w:r>
    </w:p>
    <w:p w14:paraId="3AF714F9" w14:textId="77777777" w:rsidR="00ED1736" w:rsidRPr="00ED1736" w:rsidRDefault="00ED1736" w:rsidP="68D83619">
      <w:pPr>
        <w:pStyle w:val="ListParagraph"/>
        <w:numPr>
          <w:ilvl w:val="1"/>
          <w:numId w:val="45"/>
        </w:numPr>
        <w:tabs>
          <w:tab w:val="left" w:pos="993"/>
        </w:tabs>
        <w:ind w:left="357" w:hanging="357"/>
        <w:rPr>
          <w:rFonts w:ascii="Arial" w:hAnsi="Arial" w:cs="Arial"/>
          <w:b/>
          <w:bCs/>
          <w:sz w:val="22"/>
        </w:rPr>
      </w:pPr>
      <w:r w:rsidRPr="68D83619">
        <w:rPr>
          <w:rFonts w:ascii="Arial" w:hAnsi="Arial" w:cs="Arial"/>
          <w:sz w:val="22"/>
        </w:rPr>
        <w:t>Visos paslaugos apmokamos pagal raštiškai PO pateiktus užsakymus. Paslaugos turi būti suteiktos pagal tokių PO užsakytų paslaugų pateiktus reikalavimus, pilna apimtimi. Jeigu atitinkama paslauga ar jos dalis jau yra įtraukta į užsakomą atlikti paslaugos apimtį – papildomai ji negali būti apmokestinama pagal kitos(-ų) paslaugos(-ų) ar jų dalių įkainį(-</w:t>
      </w:r>
      <w:proofErr w:type="spellStart"/>
      <w:r w:rsidRPr="68D83619">
        <w:rPr>
          <w:rFonts w:ascii="Arial" w:hAnsi="Arial" w:cs="Arial"/>
          <w:sz w:val="22"/>
        </w:rPr>
        <w:t>ius</w:t>
      </w:r>
      <w:proofErr w:type="spellEnd"/>
      <w:r w:rsidRPr="68D83619">
        <w:rPr>
          <w:rFonts w:ascii="Arial" w:hAnsi="Arial" w:cs="Arial"/>
          <w:sz w:val="22"/>
        </w:rPr>
        <w:t>).</w:t>
      </w:r>
    </w:p>
    <w:p w14:paraId="33EC72CB" w14:textId="2190E0F3" w:rsidR="00ED1736" w:rsidRPr="00ED1736" w:rsidRDefault="00ED1736" w:rsidP="00ED1736">
      <w:pPr>
        <w:pStyle w:val="ListParagraph"/>
        <w:numPr>
          <w:ilvl w:val="1"/>
          <w:numId w:val="45"/>
        </w:numPr>
        <w:tabs>
          <w:tab w:val="left" w:pos="993"/>
        </w:tabs>
        <w:ind w:left="357" w:hanging="357"/>
        <w:rPr>
          <w:rFonts w:ascii="Arial" w:hAnsi="Arial" w:cs="Arial"/>
          <w:b/>
          <w:bCs/>
          <w:sz w:val="22"/>
        </w:rPr>
      </w:pPr>
      <w:r w:rsidRPr="00ED1736">
        <w:rPr>
          <w:rFonts w:ascii="Arial" w:hAnsi="Arial" w:cs="Arial"/>
          <w:sz w:val="22"/>
        </w:rPr>
        <w:t xml:space="preserve">Teikėjas sutinka ir įsipareigoja, kas pusmetį pateikti savo </w:t>
      </w:r>
      <w:r w:rsidR="00B85DDE">
        <w:rPr>
          <w:rFonts w:ascii="Arial" w:hAnsi="Arial" w:cs="Arial"/>
          <w:sz w:val="22"/>
        </w:rPr>
        <w:t>ir pasitelkto subteikėjo</w:t>
      </w:r>
      <w:r w:rsidRPr="00ED1736">
        <w:rPr>
          <w:rFonts w:ascii="Arial" w:hAnsi="Arial" w:cs="Arial"/>
          <w:sz w:val="22"/>
        </w:rPr>
        <w:t xml:space="preserve"> darbuotojų, paskirtų teikti paslaugas PO, SODRA duomenis, nepažeidžiant asmens duomenų apsaugos. </w:t>
      </w:r>
    </w:p>
    <w:p w14:paraId="10FCA386" w14:textId="77777777" w:rsidR="00ED1736" w:rsidRPr="00ED1736" w:rsidRDefault="00ED1736" w:rsidP="00ED1736">
      <w:pPr>
        <w:tabs>
          <w:tab w:val="left" w:pos="1418"/>
          <w:tab w:val="left" w:pos="1701"/>
        </w:tabs>
        <w:jc w:val="both"/>
        <w:rPr>
          <w:rFonts w:ascii="Arial" w:hAnsi="Arial" w:cs="Arial"/>
        </w:rPr>
      </w:pPr>
    </w:p>
    <w:p w14:paraId="471A13FC" w14:textId="4A3061DF" w:rsidR="00ED1736" w:rsidRPr="00ED1736" w:rsidRDefault="00ED1736" w:rsidP="00ED1736">
      <w:pPr>
        <w:pStyle w:val="ListParagraph"/>
        <w:numPr>
          <w:ilvl w:val="0"/>
          <w:numId w:val="45"/>
        </w:numPr>
        <w:tabs>
          <w:tab w:val="left" w:pos="426"/>
          <w:tab w:val="left" w:pos="709"/>
          <w:tab w:val="left" w:pos="993"/>
        </w:tabs>
        <w:ind w:left="0" w:firstLine="0"/>
        <w:rPr>
          <w:rFonts w:ascii="Arial" w:hAnsi="Arial" w:cs="Arial"/>
          <w:b/>
          <w:bCs/>
          <w:sz w:val="22"/>
        </w:rPr>
      </w:pPr>
      <w:r w:rsidRPr="00ED1736">
        <w:rPr>
          <w:rFonts w:ascii="Arial" w:hAnsi="Arial" w:cs="Arial"/>
          <w:b/>
          <w:caps/>
          <w:sz w:val="22"/>
        </w:rPr>
        <w:t>dokumentai, reikalaujami pirkimo objekto techninių savybių ir kokybės patvirtinimui</w:t>
      </w:r>
    </w:p>
    <w:p w14:paraId="0DE096F0" w14:textId="77777777" w:rsidR="00ED1736" w:rsidRPr="007E68E4" w:rsidRDefault="00ED1736" w:rsidP="007E68E4">
      <w:pPr>
        <w:tabs>
          <w:tab w:val="left" w:pos="1134"/>
        </w:tabs>
        <w:rPr>
          <w:rFonts w:ascii="Arial" w:hAnsi="Arial" w:cs="Arial"/>
        </w:rPr>
      </w:pPr>
    </w:p>
    <w:p w14:paraId="7C0B3506" w14:textId="77777777" w:rsidR="00ED1736" w:rsidRPr="00ED1736" w:rsidRDefault="00ED1736" w:rsidP="00ED1736">
      <w:pPr>
        <w:pStyle w:val="ListParagraph"/>
        <w:numPr>
          <w:ilvl w:val="1"/>
          <w:numId w:val="45"/>
        </w:numPr>
        <w:tabs>
          <w:tab w:val="left" w:pos="993"/>
          <w:tab w:val="left" w:pos="1134"/>
        </w:tabs>
        <w:rPr>
          <w:rFonts w:ascii="Arial" w:hAnsi="Arial" w:cs="Arial"/>
          <w:b/>
          <w:bCs/>
          <w:sz w:val="22"/>
        </w:rPr>
      </w:pPr>
      <w:r w:rsidRPr="00ED1736">
        <w:rPr>
          <w:rFonts w:ascii="Arial" w:hAnsi="Arial" w:cs="Arial"/>
          <w:b/>
          <w:bCs/>
          <w:sz w:val="22"/>
        </w:rPr>
        <w:t>DOKUMENTAI, REIKALAUJAMI PRISTATYTI SUTARTIES VYKDYMO METU</w:t>
      </w:r>
    </w:p>
    <w:p w14:paraId="26A369D1" w14:textId="4A3AA8BD" w:rsidR="001F7E74" w:rsidRPr="00CA772F" w:rsidRDefault="001F7E74" w:rsidP="00CA772F">
      <w:pPr>
        <w:pStyle w:val="ListParagraph"/>
        <w:numPr>
          <w:ilvl w:val="2"/>
          <w:numId w:val="45"/>
        </w:numPr>
        <w:tabs>
          <w:tab w:val="left" w:pos="993"/>
          <w:tab w:val="left" w:pos="1134"/>
        </w:tabs>
        <w:ind w:left="0" w:firstLine="0"/>
        <w:rPr>
          <w:rFonts w:ascii="Arial" w:hAnsi="Arial" w:cs="Arial"/>
          <w:b/>
          <w:bCs/>
          <w:sz w:val="22"/>
        </w:rPr>
      </w:pPr>
      <w:r w:rsidRPr="001F7E74">
        <w:rPr>
          <w:rFonts w:ascii="Arial" w:hAnsi="Arial" w:cs="Arial"/>
          <w:sz w:val="22"/>
        </w:rPr>
        <w:t xml:space="preserve">Pirminiai paslaugų teikimo grafikai turi būti suderinti su PO </w:t>
      </w:r>
      <w:r w:rsidRPr="00CA772F">
        <w:rPr>
          <w:rFonts w:ascii="Arial" w:hAnsi="Arial" w:cs="Arial"/>
          <w:b/>
          <w:bCs/>
          <w:sz w:val="22"/>
        </w:rPr>
        <w:t>per 20 d. d. nuo Sutarties įsigaliojimo dienos.</w:t>
      </w:r>
    </w:p>
    <w:p w14:paraId="45B27E6F" w14:textId="7922DE49" w:rsidR="0084442A" w:rsidRPr="00CA772F" w:rsidRDefault="006531B2" w:rsidP="00A6527F">
      <w:pPr>
        <w:pStyle w:val="ListParagraph"/>
        <w:numPr>
          <w:ilvl w:val="2"/>
          <w:numId w:val="45"/>
        </w:numPr>
        <w:tabs>
          <w:tab w:val="left" w:pos="993"/>
          <w:tab w:val="left" w:pos="1134"/>
        </w:tabs>
        <w:ind w:left="0" w:firstLine="0"/>
        <w:rPr>
          <w:rFonts w:ascii="Arial" w:hAnsi="Arial" w:cs="Arial"/>
          <w:b/>
          <w:bCs/>
          <w:sz w:val="22"/>
        </w:rPr>
      </w:pPr>
      <w:r w:rsidRPr="006531B2">
        <w:rPr>
          <w:rFonts w:ascii="Arial" w:hAnsi="Arial" w:cs="Arial"/>
          <w:sz w:val="22"/>
        </w:rPr>
        <w:t>Sudarytus orientacinius valymo planus (VP) teikėjas turi pateikti ir suderinti su PO prieš pradedant vykdyti sutartinius įsipareigojimus užsakytame valyti objekte.</w:t>
      </w:r>
      <w:r w:rsidR="00FA65A3">
        <w:rPr>
          <w:rFonts w:ascii="Arial" w:hAnsi="Arial" w:cs="Arial"/>
          <w:sz w:val="22"/>
        </w:rPr>
        <w:t xml:space="preserve"> </w:t>
      </w:r>
      <w:r w:rsidR="00E40D77">
        <w:rPr>
          <w:rFonts w:ascii="Arial" w:hAnsi="Arial" w:cs="Arial"/>
          <w:sz w:val="22"/>
        </w:rPr>
        <w:t>P</w:t>
      </w:r>
      <w:r w:rsidR="00E40D77" w:rsidRPr="00E40D77">
        <w:rPr>
          <w:rFonts w:ascii="Arial" w:hAnsi="Arial" w:cs="Arial"/>
          <w:sz w:val="22"/>
        </w:rPr>
        <w:t xml:space="preserve">akeitimus teikėjas turi įgyvendinti iš karto, bet ne vėliau nei </w:t>
      </w:r>
      <w:r w:rsidR="00E40D77" w:rsidRPr="00CA772F">
        <w:rPr>
          <w:rFonts w:ascii="Arial" w:hAnsi="Arial" w:cs="Arial"/>
          <w:b/>
          <w:bCs/>
          <w:sz w:val="22"/>
        </w:rPr>
        <w:t>per 5 darbo dienas gavus tokį reikalavimą iš PO.</w:t>
      </w:r>
    </w:p>
    <w:p w14:paraId="61DFA7E2" w14:textId="1B690172" w:rsidR="00702D71" w:rsidRDefault="00ED1736" w:rsidP="00CA772F">
      <w:pPr>
        <w:pStyle w:val="ListParagraph"/>
        <w:numPr>
          <w:ilvl w:val="2"/>
          <w:numId w:val="45"/>
        </w:numPr>
        <w:tabs>
          <w:tab w:val="left" w:pos="709"/>
          <w:tab w:val="left" w:pos="1134"/>
        </w:tabs>
        <w:ind w:left="0" w:firstLine="0"/>
        <w:rPr>
          <w:rFonts w:ascii="Arial" w:hAnsi="Arial" w:cs="Arial"/>
          <w:sz w:val="22"/>
        </w:rPr>
      </w:pPr>
      <w:r w:rsidRPr="00ED1736">
        <w:rPr>
          <w:rFonts w:ascii="Arial" w:hAnsi="Arial" w:cs="Arial"/>
          <w:sz w:val="22"/>
        </w:rPr>
        <w:t>Teikėjas pateikia PO suteiktų paslaugų perdavimo-priėmimo aktą. Paslaugų perdavimo – priėmimo aktai pateikiami</w:t>
      </w:r>
      <w:r w:rsidR="00B33490">
        <w:rPr>
          <w:rFonts w:ascii="Arial" w:hAnsi="Arial" w:cs="Arial"/>
          <w:sz w:val="22"/>
        </w:rPr>
        <w:t xml:space="preserve"> iki einamojo mėnesio 20 dienos</w:t>
      </w:r>
      <w:r w:rsidR="001E0EA1">
        <w:rPr>
          <w:rFonts w:ascii="Arial" w:hAnsi="Arial" w:cs="Arial"/>
          <w:sz w:val="22"/>
        </w:rPr>
        <w:t>.</w:t>
      </w:r>
      <w:r w:rsidRPr="00ED1736">
        <w:rPr>
          <w:rFonts w:ascii="Arial" w:hAnsi="Arial" w:cs="Arial"/>
          <w:sz w:val="22"/>
        </w:rPr>
        <w:t xml:space="preserve"> </w:t>
      </w:r>
    </w:p>
    <w:p w14:paraId="54FE1E17" w14:textId="7A1DBCC4" w:rsidR="00ED1736" w:rsidRPr="00ED1736" w:rsidRDefault="00ED1736" w:rsidP="00ED1736">
      <w:pPr>
        <w:pStyle w:val="ListParagraph"/>
        <w:numPr>
          <w:ilvl w:val="2"/>
          <w:numId w:val="45"/>
        </w:numPr>
        <w:tabs>
          <w:tab w:val="left" w:pos="993"/>
          <w:tab w:val="left" w:pos="1134"/>
        </w:tabs>
        <w:rPr>
          <w:rFonts w:ascii="Arial" w:hAnsi="Arial" w:cs="Arial"/>
          <w:sz w:val="22"/>
        </w:rPr>
      </w:pPr>
      <w:r w:rsidRPr="00ED1736">
        <w:rPr>
          <w:rFonts w:ascii="Arial" w:hAnsi="Arial" w:cs="Arial"/>
          <w:sz w:val="22"/>
        </w:rPr>
        <w:t>Sąskaita-faktūra turi būti pateikta per informacinę sistemą “</w:t>
      </w:r>
      <w:r w:rsidR="005F38E9">
        <w:rPr>
          <w:rFonts w:ascii="Arial" w:hAnsi="Arial" w:cs="Arial"/>
          <w:sz w:val="22"/>
        </w:rPr>
        <w:t>SABIS</w:t>
      </w:r>
      <w:r w:rsidRPr="00ED1736">
        <w:rPr>
          <w:rFonts w:ascii="Arial" w:hAnsi="Arial" w:cs="Arial"/>
          <w:sz w:val="22"/>
        </w:rPr>
        <w:t xml:space="preserve">“. </w:t>
      </w:r>
    </w:p>
    <w:p w14:paraId="33D53C63" w14:textId="77777777" w:rsidR="00ED1736" w:rsidRPr="00CA772F" w:rsidRDefault="00ED1736" w:rsidP="00493EBC">
      <w:pPr>
        <w:pStyle w:val="ListParagraph"/>
        <w:numPr>
          <w:ilvl w:val="2"/>
          <w:numId w:val="45"/>
        </w:numPr>
        <w:tabs>
          <w:tab w:val="left" w:pos="993"/>
          <w:tab w:val="left" w:pos="1134"/>
        </w:tabs>
        <w:ind w:left="0" w:firstLine="0"/>
        <w:rPr>
          <w:rFonts w:ascii="Arial" w:hAnsi="Arial" w:cs="Arial"/>
          <w:b/>
          <w:bCs/>
          <w:sz w:val="22"/>
        </w:rPr>
      </w:pPr>
      <w:r w:rsidRPr="00ED1736">
        <w:rPr>
          <w:rFonts w:ascii="Arial" w:eastAsia="Times New Roman" w:hAnsi="Arial" w:cs="Arial"/>
          <w:sz w:val="22"/>
        </w:rPr>
        <w:t>Teikėjo kiekvieno atlikto objekto s</w:t>
      </w:r>
      <w:r w:rsidRPr="00ED1736">
        <w:rPr>
          <w:rFonts w:ascii="Arial" w:hAnsi="Arial" w:cs="Arial"/>
          <w:sz w:val="22"/>
        </w:rPr>
        <w:t xml:space="preserve">avikontrolės audito ataskaitos, pretenzijų ir KPI ataskaitos </w:t>
      </w:r>
      <w:r w:rsidRPr="00ED1736">
        <w:rPr>
          <w:rFonts w:ascii="Arial" w:eastAsia="Times New Roman" w:hAnsi="Arial" w:cs="Arial"/>
          <w:sz w:val="22"/>
        </w:rPr>
        <w:t xml:space="preserve">turi būti pateiktos kas mėnesį </w:t>
      </w:r>
      <w:r w:rsidRPr="00CA772F">
        <w:rPr>
          <w:rFonts w:ascii="Arial" w:eastAsia="Times New Roman" w:hAnsi="Arial" w:cs="Arial"/>
          <w:b/>
          <w:bCs/>
          <w:sz w:val="22"/>
        </w:rPr>
        <w:t xml:space="preserve">per </w:t>
      </w:r>
      <w:r w:rsidRPr="00CA772F">
        <w:rPr>
          <w:rFonts w:ascii="Arial" w:hAnsi="Arial" w:cs="Arial"/>
          <w:b/>
          <w:bCs/>
          <w:sz w:val="22"/>
        </w:rPr>
        <w:t>5 darbo dienas po kiekvieno mėnesio pabaigos</w:t>
      </w:r>
      <w:r w:rsidRPr="00CA772F">
        <w:rPr>
          <w:rFonts w:ascii="Arial" w:eastAsia="Times New Roman" w:hAnsi="Arial" w:cs="Arial"/>
          <w:b/>
          <w:bCs/>
          <w:sz w:val="22"/>
        </w:rPr>
        <w:t>.</w:t>
      </w:r>
    </w:p>
    <w:p w14:paraId="167A6840" w14:textId="77777777" w:rsidR="00ED1736" w:rsidRPr="00ED1736" w:rsidRDefault="00ED1736" w:rsidP="00ED1736">
      <w:pPr>
        <w:pStyle w:val="ListParagraph"/>
        <w:numPr>
          <w:ilvl w:val="2"/>
          <w:numId w:val="45"/>
        </w:numPr>
        <w:tabs>
          <w:tab w:val="left" w:pos="993"/>
          <w:tab w:val="left" w:pos="1134"/>
        </w:tabs>
        <w:ind w:left="0" w:firstLine="0"/>
        <w:rPr>
          <w:rFonts w:ascii="Arial" w:hAnsi="Arial" w:cs="Arial"/>
          <w:sz w:val="22"/>
        </w:rPr>
      </w:pPr>
      <w:bookmarkStart w:id="5" w:name="_Hlk162298718"/>
      <w:r w:rsidRPr="00ED1736">
        <w:rPr>
          <w:rFonts w:ascii="Arial" w:eastAsia="Times New Roman" w:hAnsi="Arial" w:cs="Arial"/>
          <w:sz w:val="22"/>
        </w:rPr>
        <w:t>Teikėjo darbuotojų apmokymų</w:t>
      </w:r>
      <w:bookmarkEnd w:id="5"/>
      <w:r w:rsidRPr="00ED1736">
        <w:rPr>
          <w:rFonts w:ascii="Arial" w:eastAsia="Times New Roman" w:hAnsi="Arial" w:cs="Arial"/>
          <w:sz w:val="22"/>
        </w:rPr>
        <w:t xml:space="preserve">, sunaudotų </w:t>
      </w:r>
      <w:r w:rsidRPr="00ED1736">
        <w:rPr>
          <w:rFonts w:ascii="Arial" w:hAnsi="Arial" w:cs="Arial"/>
          <w:sz w:val="22"/>
        </w:rPr>
        <w:t xml:space="preserve">higienos priemonių ir chemijos priemonių ataskaitas pagal objektus </w:t>
      </w:r>
      <w:bookmarkStart w:id="6" w:name="_Hlk162298752"/>
      <w:r w:rsidRPr="00ED1736">
        <w:rPr>
          <w:rFonts w:ascii="Arial" w:hAnsi="Arial" w:cs="Arial"/>
          <w:sz w:val="22"/>
        </w:rPr>
        <w:t xml:space="preserve">teikėjas </w:t>
      </w:r>
      <w:r w:rsidRPr="00ED1736">
        <w:rPr>
          <w:rFonts w:ascii="Arial" w:eastAsia="Times New Roman" w:hAnsi="Arial" w:cs="Arial"/>
          <w:sz w:val="22"/>
        </w:rPr>
        <w:t xml:space="preserve">turi pateikti </w:t>
      </w:r>
      <w:r w:rsidRPr="00CA772F">
        <w:rPr>
          <w:rFonts w:ascii="Arial" w:eastAsia="Times New Roman" w:hAnsi="Arial" w:cs="Arial"/>
          <w:b/>
          <w:bCs/>
          <w:sz w:val="22"/>
        </w:rPr>
        <w:t>kas 6 mėn</w:t>
      </w:r>
      <w:bookmarkEnd w:id="6"/>
      <w:r w:rsidRPr="00ED1736">
        <w:rPr>
          <w:rFonts w:ascii="Arial" w:eastAsia="Times New Roman" w:hAnsi="Arial" w:cs="Arial"/>
          <w:sz w:val="22"/>
        </w:rPr>
        <w:t>.</w:t>
      </w:r>
    </w:p>
    <w:p w14:paraId="0D40D8BB" w14:textId="566317E8" w:rsidR="00493EBC" w:rsidRDefault="00ED1736" w:rsidP="00431652">
      <w:pPr>
        <w:pStyle w:val="ListParagraph"/>
        <w:numPr>
          <w:ilvl w:val="2"/>
          <w:numId w:val="45"/>
        </w:numPr>
        <w:tabs>
          <w:tab w:val="left" w:pos="993"/>
          <w:tab w:val="left" w:pos="1134"/>
        </w:tabs>
        <w:ind w:left="0" w:firstLine="0"/>
        <w:rPr>
          <w:rFonts w:ascii="Arial" w:hAnsi="Arial" w:cs="Arial"/>
          <w:sz w:val="22"/>
        </w:rPr>
      </w:pPr>
      <w:r w:rsidRPr="00ED1736">
        <w:rPr>
          <w:rFonts w:ascii="Arial" w:hAnsi="Arial" w:cs="Arial"/>
          <w:sz w:val="22"/>
        </w:rPr>
        <w:t>Teikėjas turi pateikti ataskaitą dėl Teikėj</w:t>
      </w:r>
      <w:r w:rsidR="00783C21">
        <w:rPr>
          <w:rFonts w:ascii="Arial" w:hAnsi="Arial" w:cs="Arial"/>
          <w:sz w:val="22"/>
        </w:rPr>
        <w:t>o</w:t>
      </w:r>
      <w:r w:rsidRPr="00ED1736">
        <w:rPr>
          <w:rFonts w:ascii="Arial" w:hAnsi="Arial" w:cs="Arial"/>
          <w:sz w:val="22"/>
        </w:rPr>
        <w:t xml:space="preserve"> </w:t>
      </w:r>
      <w:r w:rsidR="00F351D8">
        <w:rPr>
          <w:rFonts w:ascii="Arial" w:hAnsi="Arial" w:cs="Arial"/>
          <w:sz w:val="22"/>
        </w:rPr>
        <w:t>ir/ar subt</w:t>
      </w:r>
      <w:r w:rsidR="00B85DDE">
        <w:rPr>
          <w:rFonts w:ascii="Arial" w:hAnsi="Arial" w:cs="Arial"/>
          <w:sz w:val="22"/>
        </w:rPr>
        <w:t>ei</w:t>
      </w:r>
      <w:r w:rsidR="00F351D8">
        <w:rPr>
          <w:rFonts w:ascii="Arial" w:hAnsi="Arial" w:cs="Arial"/>
          <w:sz w:val="22"/>
        </w:rPr>
        <w:t>kėjo</w:t>
      </w:r>
      <w:r w:rsidR="00B85DDE">
        <w:rPr>
          <w:rFonts w:ascii="Arial" w:hAnsi="Arial" w:cs="Arial"/>
          <w:sz w:val="22"/>
        </w:rPr>
        <w:t xml:space="preserve"> </w:t>
      </w:r>
      <w:r w:rsidR="00783C21">
        <w:rPr>
          <w:rFonts w:ascii="Arial" w:hAnsi="Arial" w:cs="Arial"/>
          <w:sz w:val="22"/>
        </w:rPr>
        <w:t xml:space="preserve">darbuotojų darbo užmokesčio </w:t>
      </w:r>
      <w:r w:rsidR="001D4CA5">
        <w:rPr>
          <w:rFonts w:ascii="Arial" w:hAnsi="Arial" w:cs="Arial"/>
          <w:sz w:val="22"/>
        </w:rPr>
        <w:t xml:space="preserve">mėnesio </w:t>
      </w:r>
      <w:r w:rsidR="00783C21">
        <w:rPr>
          <w:rFonts w:ascii="Arial" w:hAnsi="Arial" w:cs="Arial"/>
          <w:sz w:val="22"/>
        </w:rPr>
        <w:t>medianą</w:t>
      </w:r>
      <w:r w:rsidR="00F1182B">
        <w:rPr>
          <w:rFonts w:ascii="Arial" w:hAnsi="Arial" w:cs="Arial"/>
          <w:sz w:val="22"/>
        </w:rPr>
        <w:t xml:space="preserve"> (</w:t>
      </w:r>
      <w:r w:rsidR="001E4FF0">
        <w:rPr>
          <w:rFonts w:ascii="Arial" w:hAnsi="Arial" w:cs="Arial"/>
          <w:sz w:val="22"/>
        </w:rPr>
        <w:t>žr</w:t>
      </w:r>
      <w:r w:rsidR="00EE3557">
        <w:rPr>
          <w:rFonts w:ascii="Arial" w:hAnsi="Arial" w:cs="Arial"/>
          <w:sz w:val="22"/>
        </w:rPr>
        <w:t>.</w:t>
      </w:r>
      <w:r w:rsidR="00F1182B">
        <w:rPr>
          <w:rFonts w:ascii="Arial" w:hAnsi="Arial" w:cs="Arial"/>
          <w:sz w:val="22"/>
        </w:rPr>
        <w:t xml:space="preserve"> 48.8. p</w:t>
      </w:r>
      <w:r w:rsidR="001E4FF0">
        <w:rPr>
          <w:rFonts w:ascii="Arial" w:hAnsi="Arial" w:cs="Arial"/>
          <w:sz w:val="22"/>
        </w:rPr>
        <w:t>.)</w:t>
      </w:r>
      <w:r w:rsidRPr="00ED1736">
        <w:rPr>
          <w:rFonts w:ascii="Arial" w:hAnsi="Arial" w:cs="Arial"/>
          <w:sz w:val="22"/>
        </w:rPr>
        <w:t xml:space="preserve"> ir darbuotojų </w:t>
      </w:r>
      <w:r w:rsidR="006D566A" w:rsidRPr="00ED1736">
        <w:rPr>
          <w:rFonts w:ascii="Arial" w:hAnsi="Arial" w:cs="Arial"/>
          <w:sz w:val="22"/>
        </w:rPr>
        <w:t>apmokym</w:t>
      </w:r>
      <w:r w:rsidR="006D566A">
        <w:rPr>
          <w:rFonts w:ascii="Arial" w:hAnsi="Arial" w:cs="Arial"/>
          <w:sz w:val="22"/>
        </w:rPr>
        <w:t xml:space="preserve">ų </w:t>
      </w:r>
      <w:r w:rsidR="001A6B7A">
        <w:rPr>
          <w:rFonts w:ascii="Arial" w:hAnsi="Arial" w:cs="Arial"/>
          <w:sz w:val="22"/>
        </w:rPr>
        <w:t>pagal TS 7.1.p.</w:t>
      </w:r>
      <w:r w:rsidR="006D566A">
        <w:rPr>
          <w:rFonts w:ascii="Arial" w:hAnsi="Arial" w:cs="Arial"/>
          <w:sz w:val="22"/>
        </w:rPr>
        <w:t>,</w:t>
      </w:r>
      <w:r w:rsidRPr="00ED1736">
        <w:rPr>
          <w:rFonts w:ascii="Arial" w:hAnsi="Arial" w:cs="Arial"/>
          <w:sz w:val="22"/>
        </w:rPr>
        <w:t xml:space="preserve"> </w:t>
      </w:r>
      <w:r w:rsidRPr="00CA772F">
        <w:rPr>
          <w:rFonts w:ascii="Arial" w:hAnsi="Arial" w:cs="Arial"/>
          <w:b/>
          <w:bCs/>
          <w:sz w:val="22"/>
        </w:rPr>
        <w:t>kas 6 mėn.</w:t>
      </w:r>
    </w:p>
    <w:p w14:paraId="40965F50" w14:textId="77777777" w:rsidR="00493EBC" w:rsidRDefault="00C56BC2" w:rsidP="00431652">
      <w:pPr>
        <w:pStyle w:val="ListParagraph"/>
        <w:numPr>
          <w:ilvl w:val="2"/>
          <w:numId w:val="45"/>
        </w:numPr>
        <w:tabs>
          <w:tab w:val="left" w:pos="993"/>
          <w:tab w:val="left" w:pos="1134"/>
        </w:tabs>
        <w:ind w:left="0" w:firstLine="0"/>
        <w:rPr>
          <w:rFonts w:ascii="Arial" w:hAnsi="Arial" w:cs="Arial"/>
          <w:sz w:val="22"/>
        </w:rPr>
      </w:pPr>
      <w:r w:rsidRPr="00E36B20">
        <w:rPr>
          <w:rFonts w:ascii="Arial" w:hAnsi="Arial" w:cs="Arial"/>
          <w:noProof/>
          <w:sz w:val="22"/>
          <w:lang w:bidi="ar-DZ"/>
        </w:rPr>
        <w:t xml:space="preserve">Teikėjas turi turėti ir pateikti PO naudojamos įrangos ir cheminių priemonių rizikos darbuotojų saugai ir sveikatai vertinimus po Sutarties įsigaliojimo prieš pradedant teikti sutartines paslaugas. Rizikos vertinimai turi būti prienami PO paskirtiems asmenims bei teikėjo darbuotojams </w:t>
      </w:r>
      <w:r w:rsidRPr="00CA772F">
        <w:rPr>
          <w:rFonts w:ascii="Arial" w:hAnsi="Arial" w:cs="Arial"/>
          <w:b/>
          <w:bCs/>
          <w:noProof/>
          <w:sz w:val="22"/>
          <w:lang w:bidi="ar-DZ"/>
        </w:rPr>
        <w:t>sutartinių įsipareigojimų vykdymo metu</w:t>
      </w:r>
      <w:r w:rsidR="00493EBC" w:rsidRPr="00CA772F">
        <w:rPr>
          <w:rFonts w:ascii="Arial" w:hAnsi="Arial" w:cs="Arial"/>
          <w:b/>
          <w:bCs/>
          <w:noProof/>
          <w:sz w:val="22"/>
          <w:lang w:bidi="ar-DZ"/>
        </w:rPr>
        <w:t>.</w:t>
      </w:r>
    </w:p>
    <w:p w14:paraId="5647AB4F" w14:textId="45C8BA0D" w:rsidR="00C56BC2" w:rsidRPr="00CA772F" w:rsidRDefault="00C56BC2" w:rsidP="00431652">
      <w:pPr>
        <w:pStyle w:val="ListParagraph"/>
        <w:numPr>
          <w:ilvl w:val="2"/>
          <w:numId w:val="45"/>
        </w:numPr>
        <w:tabs>
          <w:tab w:val="left" w:pos="993"/>
          <w:tab w:val="left" w:pos="1134"/>
        </w:tabs>
        <w:ind w:left="0" w:firstLine="0"/>
        <w:rPr>
          <w:rFonts w:ascii="Arial" w:hAnsi="Arial" w:cs="Arial"/>
          <w:b/>
          <w:bCs/>
          <w:sz w:val="22"/>
        </w:rPr>
      </w:pPr>
      <w:r w:rsidRPr="00A3576E">
        <w:rPr>
          <w:rFonts w:ascii="Arial" w:hAnsi="Arial" w:cs="Arial"/>
          <w:sz w:val="22"/>
        </w:rPr>
        <w:t xml:space="preserve">Teikėjas turi vesti </w:t>
      </w:r>
      <w:r w:rsidRPr="00AE6A7B">
        <w:rPr>
          <w:rFonts w:ascii="Arial" w:hAnsi="Arial" w:cs="Arial"/>
          <w:sz w:val="22"/>
        </w:rPr>
        <w:t>savo</w:t>
      </w:r>
      <w:r w:rsidRPr="00A3576E">
        <w:rPr>
          <w:rFonts w:ascii="Arial" w:hAnsi="Arial" w:cs="Arial"/>
          <w:sz w:val="22"/>
        </w:rPr>
        <w:t xml:space="preserve"> </w:t>
      </w:r>
      <w:r w:rsidR="00AE6A7B">
        <w:rPr>
          <w:rFonts w:ascii="Arial" w:hAnsi="Arial" w:cs="Arial"/>
          <w:sz w:val="22"/>
        </w:rPr>
        <w:t xml:space="preserve">ir/ar subtiekėjų </w:t>
      </w:r>
      <w:r w:rsidRPr="00A3576E">
        <w:rPr>
          <w:rFonts w:ascii="Arial" w:hAnsi="Arial" w:cs="Arial"/>
          <w:sz w:val="22"/>
        </w:rPr>
        <w:t>darbuotojų atvykimo į darbą ir išvykimo iš darbo registro žurnalus bei kasdieninių ir nekasdieninių įvykdytų paslaugų</w:t>
      </w:r>
      <w:r w:rsidRPr="00431652">
        <w:rPr>
          <w:rStyle w:val="FootnoteReference"/>
          <w:rFonts w:ascii="Arial" w:hAnsi="Arial" w:cs="Arial"/>
          <w:sz w:val="22"/>
        </w:rPr>
        <w:footnoteReference w:id="145"/>
      </w:r>
      <w:r w:rsidRPr="00A3576E">
        <w:rPr>
          <w:rFonts w:ascii="Arial" w:hAnsi="Arial" w:cs="Arial"/>
          <w:sz w:val="22"/>
        </w:rPr>
        <w:t xml:space="preserve"> registrą. Registrai saugomi visą Sutarties laikotarpį, registrus teikėjas turi pateikti to pareikalavus PO, bet ne vėliau nei </w:t>
      </w:r>
      <w:r w:rsidRPr="00CA772F">
        <w:rPr>
          <w:rFonts w:ascii="Arial" w:hAnsi="Arial" w:cs="Arial"/>
          <w:b/>
          <w:bCs/>
          <w:sz w:val="22"/>
        </w:rPr>
        <w:t>per 1 darbo dieną.</w:t>
      </w:r>
    </w:p>
    <w:p w14:paraId="3DE7CFEB" w14:textId="58CAEE1E" w:rsidR="009E5BB9" w:rsidRPr="00A3576E" w:rsidRDefault="000A7D94" w:rsidP="00431652">
      <w:pPr>
        <w:pStyle w:val="ListParagraph"/>
        <w:numPr>
          <w:ilvl w:val="2"/>
          <w:numId w:val="45"/>
        </w:numPr>
        <w:tabs>
          <w:tab w:val="left" w:pos="993"/>
          <w:tab w:val="left" w:pos="1134"/>
        </w:tabs>
        <w:ind w:left="0" w:firstLine="0"/>
        <w:rPr>
          <w:rFonts w:ascii="Arial" w:hAnsi="Arial" w:cs="Arial"/>
          <w:sz w:val="22"/>
        </w:rPr>
      </w:pPr>
      <w:r w:rsidRPr="000A7D94">
        <w:rPr>
          <w:rFonts w:ascii="Arial" w:hAnsi="Arial" w:cs="Arial"/>
          <w:sz w:val="22"/>
        </w:rPr>
        <w:t xml:space="preserve">Teikėjas turi pateikti PO savo ir/ar subtiekėjo  darbuotojų skaičių, vardus ir pavardes, kurie paslaugas teiks PO objektuose, prieš pradėdamas teikti paslaugas PO užsakytuose objektuose informuoti PO apie darbuotojų kaitą bei naujus darbuotojus ne vėliau kaip </w:t>
      </w:r>
      <w:r w:rsidRPr="00CA772F">
        <w:rPr>
          <w:rFonts w:ascii="Arial" w:hAnsi="Arial" w:cs="Arial"/>
          <w:b/>
          <w:bCs/>
          <w:sz w:val="22"/>
        </w:rPr>
        <w:t>prieš 3 darbo dienas prieš jiems pradedant dirbti objektuose</w:t>
      </w:r>
    </w:p>
    <w:p w14:paraId="0559D1D3" w14:textId="6B1AA07C" w:rsidR="00095966" w:rsidRPr="00F9086F" w:rsidRDefault="00095966" w:rsidP="68D83619">
      <w:pPr>
        <w:pStyle w:val="ListParagraph"/>
        <w:numPr>
          <w:ilvl w:val="2"/>
          <w:numId w:val="45"/>
        </w:numPr>
        <w:tabs>
          <w:tab w:val="left" w:pos="993"/>
          <w:tab w:val="left" w:pos="1134"/>
        </w:tabs>
        <w:ind w:left="0" w:firstLine="0"/>
        <w:rPr>
          <w:rFonts w:ascii="Arial" w:hAnsi="Arial" w:cs="Arial"/>
          <w:sz w:val="22"/>
        </w:rPr>
      </w:pPr>
      <w:r w:rsidRPr="68D83619">
        <w:rPr>
          <w:rFonts w:ascii="Arial" w:hAnsi="Arial"/>
          <w:color w:val="000000" w:themeColor="text1"/>
          <w:sz w:val="22"/>
        </w:rPr>
        <w:t xml:space="preserve">Paslaugų </w:t>
      </w:r>
      <w:r w:rsidRPr="68D83619">
        <w:rPr>
          <w:rFonts w:ascii="Arial" w:hAnsi="Arial"/>
          <w:sz w:val="22"/>
        </w:rPr>
        <w:t xml:space="preserve">teikėjas </w:t>
      </w:r>
      <w:r w:rsidR="00693176" w:rsidRPr="68D83619">
        <w:rPr>
          <w:rFonts w:ascii="Arial" w:hAnsi="Arial"/>
          <w:sz w:val="22"/>
        </w:rPr>
        <w:t xml:space="preserve">turi </w:t>
      </w:r>
      <w:r w:rsidRPr="68D83619">
        <w:rPr>
          <w:rFonts w:ascii="Arial" w:hAnsi="Arial"/>
          <w:sz w:val="22"/>
        </w:rPr>
        <w:t>pateikti Paslaugas teiksiančių darbuotojų Teistumo (</w:t>
      </w:r>
      <w:proofErr w:type="spellStart"/>
      <w:r w:rsidRPr="68D83619">
        <w:rPr>
          <w:rFonts w:ascii="Arial" w:hAnsi="Arial"/>
          <w:sz w:val="22"/>
        </w:rPr>
        <w:t>neteistumo</w:t>
      </w:r>
      <w:proofErr w:type="spellEnd"/>
      <w:r w:rsidRPr="68D83619">
        <w:rPr>
          <w:rFonts w:ascii="Arial" w:hAnsi="Arial"/>
          <w:sz w:val="22"/>
        </w:rPr>
        <w:t>) pažymas išduotas Informatikos ir ryšių departamento prie LR VRM.</w:t>
      </w:r>
    </w:p>
    <w:p w14:paraId="0D98797F" w14:textId="39DC4E00" w:rsidR="00F9086F" w:rsidRDefault="00D84E35" w:rsidP="00431652">
      <w:pPr>
        <w:pStyle w:val="ListParagraph"/>
        <w:numPr>
          <w:ilvl w:val="2"/>
          <w:numId w:val="45"/>
        </w:numPr>
        <w:tabs>
          <w:tab w:val="left" w:pos="993"/>
          <w:tab w:val="left" w:pos="1134"/>
        </w:tabs>
        <w:ind w:left="0" w:firstLine="0"/>
        <w:rPr>
          <w:rFonts w:ascii="Arial" w:hAnsi="Arial" w:cs="Arial"/>
          <w:sz w:val="22"/>
        </w:rPr>
      </w:pPr>
      <w:r w:rsidRPr="00D84E35">
        <w:rPr>
          <w:rFonts w:ascii="Arial" w:hAnsi="Arial" w:cs="Arial"/>
          <w:sz w:val="22"/>
        </w:rPr>
        <w:t>Visų tipų ataskaitų formatai turi būti suderinti su PO</w:t>
      </w:r>
      <w:r>
        <w:rPr>
          <w:rFonts w:ascii="Arial" w:hAnsi="Arial" w:cs="Arial"/>
          <w:sz w:val="22"/>
        </w:rPr>
        <w:t xml:space="preserve"> </w:t>
      </w:r>
      <w:r w:rsidR="003261BD" w:rsidRPr="00CA772F">
        <w:rPr>
          <w:rFonts w:ascii="Arial" w:hAnsi="Arial" w:cs="Arial"/>
          <w:b/>
          <w:bCs/>
          <w:sz w:val="22"/>
        </w:rPr>
        <w:t>per 5 darbo dienas nuo Paslaugų teikimo pradžios</w:t>
      </w:r>
      <w:r w:rsidR="003261BD" w:rsidRPr="003261BD">
        <w:rPr>
          <w:rFonts w:ascii="Arial" w:hAnsi="Arial" w:cs="Arial"/>
          <w:sz w:val="22"/>
        </w:rPr>
        <w:t>, jei PO nenurodyta kitaip</w:t>
      </w:r>
      <w:r w:rsidR="003261BD">
        <w:rPr>
          <w:rFonts w:ascii="Arial" w:hAnsi="Arial" w:cs="Arial"/>
          <w:sz w:val="22"/>
        </w:rPr>
        <w:t>.</w:t>
      </w:r>
    </w:p>
    <w:p w14:paraId="5C1B7EDA" w14:textId="01F07BD6" w:rsidR="00EA0128" w:rsidRDefault="00254722" w:rsidP="00431652">
      <w:pPr>
        <w:pStyle w:val="ListParagraph"/>
        <w:numPr>
          <w:ilvl w:val="2"/>
          <w:numId w:val="45"/>
        </w:numPr>
        <w:tabs>
          <w:tab w:val="left" w:pos="993"/>
          <w:tab w:val="left" w:pos="1134"/>
        </w:tabs>
        <w:ind w:left="0" w:firstLine="0"/>
        <w:rPr>
          <w:rFonts w:ascii="Arial" w:hAnsi="Arial" w:cs="Arial"/>
          <w:sz w:val="22"/>
        </w:rPr>
      </w:pPr>
      <w:r w:rsidRPr="00254722">
        <w:rPr>
          <w:rFonts w:ascii="Arial" w:hAnsi="Arial" w:cs="Arial"/>
          <w:sz w:val="22"/>
        </w:rPr>
        <w:t>Teikėjas turi  suderinti su PO šiukšliadėžių bei higienos priemonių laikiklių formas, talpas ir spalvas bei tiekiamas higienos priemones objektams</w:t>
      </w:r>
      <w:r>
        <w:rPr>
          <w:rFonts w:ascii="Arial" w:hAnsi="Arial" w:cs="Arial"/>
          <w:sz w:val="22"/>
        </w:rPr>
        <w:t xml:space="preserve"> </w:t>
      </w:r>
      <w:r w:rsidRPr="00254722">
        <w:rPr>
          <w:rFonts w:ascii="Arial" w:hAnsi="Arial" w:cs="Arial"/>
          <w:sz w:val="22"/>
        </w:rPr>
        <w:t xml:space="preserve">ne vėliau kaip </w:t>
      </w:r>
      <w:r w:rsidRPr="00CA772F">
        <w:rPr>
          <w:rFonts w:ascii="Arial" w:hAnsi="Arial" w:cs="Arial"/>
          <w:b/>
          <w:bCs/>
          <w:sz w:val="22"/>
        </w:rPr>
        <w:t>per 5 d. d. po Sutarties įsigaliojimo</w:t>
      </w:r>
    </w:p>
    <w:p w14:paraId="6B965C76" w14:textId="3873F363" w:rsidR="003463C1" w:rsidRDefault="0055758A" w:rsidP="00431652">
      <w:pPr>
        <w:pStyle w:val="ListParagraph"/>
        <w:numPr>
          <w:ilvl w:val="2"/>
          <w:numId w:val="45"/>
        </w:numPr>
        <w:tabs>
          <w:tab w:val="left" w:pos="993"/>
          <w:tab w:val="left" w:pos="1134"/>
        </w:tabs>
        <w:ind w:left="0" w:firstLine="0"/>
        <w:rPr>
          <w:rFonts w:ascii="Arial" w:hAnsi="Arial" w:cs="Arial"/>
          <w:sz w:val="22"/>
        </w:rPr>
      </w:pPr>
      <w:r>
        <w:rPr>
          <w:rFonts w:ascii="Arial" w:hAnsi="Arial" w:cs="Arial"/>
          <w:sz w:val="22"/>
        </w:rPr>
        <w:t>P</w:t>
      </w:r>
      <w:r w:rsidRPr="0055758A">
        <w:rPr>
          <w:rFonts w:ascii="Arial" w:hAnsi="Arial" w:cs="Arial"/>
          <w:sz w:val="22"/>
        </w:rPr>
        <w:t xml:space="preserve">o Sutarties pasirašymo nedelsiant </w:t>
      </w:r>
      <w:r>
        <w:rPr>
          <w:rFonts w:ascii="Arial" w:hAnsi="Arial" w:cs="Arial"/>
          <w:sz w:val="22"/>
        </w:rPr>
        <w:t>pateikti p</w:t>
      </w:r>
      <w:r w:rsidR="003463C1" w:rsidRPr="003463C1">
        <w:rPr>
          <w:rFonts w:ascii="Arial" w:hAnsi="Arial" w:cs="Arial"/>
          <w:sz w:val="22"/>
        </w:rPr>
        <w:t>asirašyti duomenų perdavimo susitarimą pagal Užsakovo pateiktą duomenų perdavimo susitarimo formą, viešai publikuojamą AB „Lietuvos geležinkeliai“ interneto svetainėje (žr. duomenų perdavimo susitarimo forma).</w:t>
      </w:r>
    </w:p>
    <w:p w14:paraId="058E75DB" w14:textId="474AB925" w:rsidR="0012245C" w:rsidRDefault="00EC5286" w:rsidP="00431652">
      <w:pPr>
        <w:pStyle w:val="ListParagraph"/>
        <w:numPr>
          <w:ilvl w:val="2"/>
          <w:numId w:val="45"/>
        </w:numPr>
        <w:tabs>
          <w:tab w:val="left" w:pos="993"/>
          <w:tab w:val="left" w:pos="1134"/>
        </w:tabs>
        <w:ind w:left="0" w:firstLine="0"/>
        <w:rPr>
          <w:rFonts w:ascii="Arial" w:hAnsi="Arial" w:cs="Arial"/>
          <w:sz w:val="22"/>
        </w:rPr>
      </w:pPr>
      <w:r w:rsidRPr="00EC5286">
        <w:rPr>
          <w:rFonts w:ascii="Arial" w:hAnsi="Arial" w:cs="Arial"/>
          <w:sz w:val="22"/>
        </w:rPr>
        <w:t xml:space="preserve">Teikėjas ne vėliau kaip </w:t>
      </w:r>
      <w:r w:rsidRPr="00CA772F">
        <w:rPr>
          <w:rFonts w:ascii="Arial" w:hAnsi="Arial" w:cs="Arial"/>
          <w:b/>
          <w:bCs/>
          <w:sz w:val="22"/>
        </w:rPr>
        <w:t>per 5 d. d. po Sutarties įsigaliojimo</w:t>
      </w:r>
      <w:r w:rsidRPr="00EC5286">
        <w:rPr>
          <w:rFonts w:ascii="Arial" w:hAnsi="Arial" w:cs="Arial"/>
          <w:sz w:val="22"/>
        </w:rPr>
        <w:t xml:space="preserve"> </w:t>
      </w:r>
      <w:r w:rsidR="00660AA6">
        <w:rPr>
          <w:rFonts w:ascii="Arial" w:hAnsi="Arial" w:cs="Arial"/>
          <w:sz w:val="22"/>
        </w:rPr>
        <w:t xml:space="preserve">ar PO pareikalavus, </w:t>
      </w:r>
      <w:r>
        <w:rPr>
          <w:rFonts w:ascii="Arial" w:hAnsi="Arial" w:cs="Arial"/>
          <w:sz w:val="22"/>
        </w:rPr>
        <w:t xml:space="preserve">turi pateikti </w:t>
      </w:r>
      <w:r w:rsidR="00913DE1" w:rsidRPr="00913DE1">
        <w:rPr>
          <w:rFonts w:ascii="Arial" w:hAnsi="Arial" w:cs="Arial"/>
          <w:sz w:val="22"/>
        </w:rPr>
        <w:t>naudojam</w:t>
      </w:r>
      <w:r w:rsidR="00913DE1">
        <w:rPr>
          <w:rFonts w:ascii="Arial" w:hAnsi="Arial" w:cs="Arial"/>
          <w:sz w:val="22"/>
        </w:rPr>
        <w:t xml:space="preserve">ų priemonių </w:t>
      </w:r>
      <w:r w:rsidR="00913DE1" w:rsidRPr="00913DE1">
        <w:rPr>
          <w:rFonts w:ascii="Arial" w:hAnsi="Arial" w:cs="Arial"/>
          <w:sz w:val="22"/>
        </w:rPr>
        <w:t>atitinkamus liudijimus</w:t>
      </w:r>
      <w:r w:rsidR="001C7A81">
        <w:rPr>
          <w:rFonts w:ascii="Arial" w:hAnsi="Arial" w:cs="Arial"/>
          <w:sz w:val="22"/>
        </w:rPr>
        <w:t>, technines specifikacijas</w:t>
      </w:r>
      <w:r w:rsidR="00E1004B">
        <w:rPr>
          <w:rFonts w:ascii="Arial" w:hAnsi="Arial" w:cs="Arial"/>
          <w:sz w:val="22"/>
        </w:rPr>
        <w:t>, saugos duomenų lapus</w:t>
      </w:r>
      <w:r w:rsidR="00913DE1" w:rsidRPr="00913DE1">
        <w:rPr>
          <w:rFonts w:ascii="Arial" w:hAnsi="Arial" w:cs="Arial"/>
          <w:sz w:val="22"/>
        </w:rPr>
        <w:t xml:space="preserve"> ar dokumentus įrodančius tokių naudojamų priemonių atitiktį nurodytiems teisės aktams</w:t>
      </w:r>
      <w:r w:rsidR="0012245C">
        <w:rPr>
          <w:rFonts w:ascii="Arial" w:hAnsi="Arial" w:cs="Arial"/>
          <w:sz w:val="22"/>
        </w:rPr>
        <w:t>.</w:t>
      </w:r>
    </w:p>
    <w:p w14:paraId="76119A59" w14:textId="1063C526" w:rsidR="00130B45" w:rsidRDefault="00130B45" w:rsidP="00431652">
      <w:pPr>
        <w:pStyle w:val="ListParagraph"/>
        <w:numPr>
          <w:ilvl w:val="2"/>
          <w:numId w:val="45"/>
        </w:numPr>
        <w:tabs>
          <w:tab w:val="left" w:pos="993"/>
          <w:tab w:val="left" w:pos="1134"/>
        </w:tabs>
        <w:ind w:left="0" w:firstLine="0"/>
        <w:rPr>
          <w:rFonts w:ascii="Arial" w:hAnsi="Arial" w:cs="Arial"/>
          <w:sz w:val="22"/>
        </w:rPr>
      </w:pPr>
      <w:r w:rsidRPr="00130B45">
        <w:rPr>
          <w:rFonts w:ascii="Arial" w:hAnsi="Arial" w:cs="Arial"/>
          <w:sz w:val="22"/>
        </w:rPr>
        <w:t xml:space="preserve">Paslaugų teikėjo darbuotojai ir pasitelkti asmenys, kurie teiks paslaugas tiesiogiai arba netiesiogiai susijusias su geležinkelių transporto eismu, </w:t>
      </w:r>
      <w:r w:rsidRPr="00CA772F">
        <w:rPr>
          <w:rFonts w:ascii="Arial" w:hAnsi="Arial" w:cs="Arial"/>
          <w:b/>
          <w:bCs/>
          <w:sz w:val="22"/>
        </w:rPr>
        <w:t>iki Paslaugų teikimo vykdymo pradžios,</w:t>
      </w:r>
      <w:r w:rsidRPr="00130B45">
        <w:rPr>
          <w:rFonts w:ascii="Arial" w:hAnsi="Arial" w:cs="Arial"/>
          <w:sz w:val="22"/>
        </w:rPr>
        <w:t xml:space="preserve"> turi </w:t>
      </w:r>
      <w:r w:rsidRPr="00130B45">
        <w:rPr>
          <w:rFonts w:ascii="Arial" w:hAnsi="Arial" w:cs="Arial"/>
          <w:sz w:val="22"/>
        </w:rPr>
        <w:lastRenderedPageBreak/>
        <w:t>būti išlaikę eismo saugos institucijos nustatyta tvarka atitinkantį egzaminą ir gavę elektroninės ir (ar) popierinės formos fizinio asmens, kurio darbas tiesiogiai susijęs su geležinkelių transporto eismu, pažymėjimą arba fizinio asmens, kurio darbas netiesiogiai susijęs su geležinkelių transporto eismu, pažymėjimą</w:t>
      </w:r>
    </w:p>
    <w:p w14:paraId="3B5D027A" w14:textId="17F4F25B" w:rsidR="004A1E02" w:rsidRPr="00CA772F" w:rsidRDefault="008A1092" w:rsidP="68D83619">
      <w:pPr>
        <w:pStyle w:val="ListParagraph"/>
        <w:numPr>
          <w:ilvl w:val="2"/>
          <w:numId w:val="45"/>
        </w:numPr>
        <w:tabs>
          <w:tab w:val="left" w:pos="993"/>
          <w:tab w:val="left" w:pos="1134"/>
        </w:tabs>
        <w:ind w:left="0" w:firstLine="0"/>
        <w:rPr>
          <w:rFonts w:ascii="Arial" w:hAnsi="Arial" w:cs="Arial"/>
          <w:sz w:val="22"/>
        </w:rPr>
      </w:pPr>
      <w:r w:rsidRPr="68D83619">
        <w:rPr>
          <w:rFonts w:ascii="Arial" w:hAnsi="Arial" w:cs="Arial"/>
          <w:sz w:val="22"/>
        </w:rPr>
        <w:t xml:space="preserve">Paslaugų teikėjo darbuotojų ir pasitelktų asmenų, kurie teiks Paslaugas geležinkelių kelių ir jų įrenginių apsaugos zonoje (kaip nurodyta Lietuvos Respublikos specialiųjų žemės naudojimo sąlygų įstatymo III skyriaus trečiame skirsnyje), vadovai </w:t>
      </w:r>
      <w:r w:rsidRPr="68D83619">
        <w:rPr>
          <w:rFonts w:ascii="Arial" w:hAnsi="Arial" w:cs="Arial"/>
          <w:b/>
          <w:bCs/>
          <w:sz w:val="22"/>
        </w:rPr>
        <w:t>iki Paslaugų teikimo vykdymo pradžios</w:t>
      </w:r>
      <w:r w:rsidRPr="68D83619">
        <w:rPr>
          <w:rFonts w:ascii="Arial" w:hAnsi="Arial" w:cs="Arial"/>
          <w:sz w:val="22"/>
        </w:rPr>
        <w:t xml:space="preserve"> turi būti apmokyti pagal PO „Ne geležinkelio įmonių darbuotojų saugaus elgesio geležinkelio kelių ir jų įrenginių apsaugos zonose mokymo programą“ ir gavę PO nustatytos P-26 formos pažymėjimus</w:t>
      </w:r>
      <w:r w:rsidR="002E503F" w:rsidRPr="68D83619">
        <w:rPr>
          <w:rFonts w:ascii="Arial" w:hAnsi="Arial" w:cs="Arial"/>
          <w:sz w:val="22"/>
        </w:rPr>
        <w:t>.</w:t>
      </w:r>
      <w:r w:rsidR="001E0EA1">
        <w:rPr>
          <w:rFonts w:ascii="Arial" w:hAnsi="Arial" w:cs="Arial"/>
          <w:sz w:val="22"/>
        </w:rPr>
        <w:t xml:space="preserve"> </w:t>
      </w:r>
      <w:r w:rsidR="004A1E02" w:rsidRPr="68D83619">
        <w:rPr>
          <w:rFonts w:ascii="Arial" w:hAnsi="Arial" w:cs="Arial"/>
          <w:sz w:val="22"/>
        </w:rPr>
        <w:t xml:space="preserve">Teikėjas turi suderinti generalinio valymo grafikus </w:t>
      </w:r>
      <w:r w:rsidR="008B1FD8" w:rsidRPr="68D83619">
        <w:rPr>
          <w:rFonts w:ascii="Arial" w:hAnsi="Arial" w:cs="Arial"/>
          <w:sz w:val="22"/>
        </w:rPr>
        <w:t>per 10 d. d. nuo tokio objekto PVPP paslaugų teikimo užsakymo dienos</w:t>
      </w:r>
    </w:p>
    <w:p w14:paraId="480E3727" w14:textId="35D1B933" w:rsidR="004A1E02" w:rsidRDefault="00AC7B08" w:rsidP="00431652">
      <w:pPr>
        <w:pStyle w:val="ListParagraph"/>
        <w:numPr>
          <w:ilvl w:val="2"/>
          <w:numId w:val="45"/>
        </w:numPr>
        <w:tabs>
          <w:tab w:val="left" w:pos="993"/>
          <w:tab w:val="left" w:pos="1134"/>
        </w:tabs>
        <w:ind w:left="0" w:firstLine="0"/>
        <w:rPr>
          <w:rFonts w:ascii="Arial" w:hAnsi="Arial" w:cs="Arial"/>
          <w:sz w:val="22"/>
        </w:rPr>
      </w:pPr>
      <w:r w:rsidRPr="00AC7B08">
        <w:rPr>
          <w:rFonts w:ascii="Arial" w:hAnsi="Arial" w:cs="Arial"/>
          <w:sz w:val="22"/>
        </w:rPr>
        <w:t>Smėlio dėžių kiekiai, talpos ir jų stovėjimo vietos turi būti suderintos su PO pagal kiekvieną objektą pradedant teikti paslaugas</w:t>
      </w:r>
      <w:r w:rsidR="00B510E1" w:rsidRPr="00B510E1">
        <w:rPr>
          <w:rFonts w:ascii="Arial" w:hAnsi="Arial" w:cs="Arial"/>
          <w:sz w:val="22"/>
        </w:rPr>
        <w:t>, bet ne vėliau nei per 20 d. d</w:t>
      </w:r>
    </w:p>
    <w:p w14:paraId="4E3A92AE" w14:textId="30409674" w:rsidR="00CA0C99" w:rsidRDefault="00A75692" w:rsidP="00431652">
      <w:pPr>
        <w:pStyle w:val="ListParagraph"/>
        <w:numPr>
          <w:ilvl w:val="2"/>
          <w:numId w:val="45"/>
        </w:numPr>
        <w:tabs>
          <w:tab w:val="left" w:pos="993"/>
          <w:tab w:val="left" w:pos="1134"/>
        </w:tabs>
        <w:ind w:left="0" w:firstLine="0"/>
        <w:rPr>
          <w:rFonts w:ascii="Arial" w:hAnsi="Arial" w:cs="Arial"/>
          <w:sz w:val="22"/>
        </w:rPr>
      </w:pPr>
      <w:r w:rsidRPr="00A75692">
        <w:rPr>
          <w:rFonts w:ascii="Arial" w:hAnsi="Arial" w:cs="Arial"/>
          <w:sz w:val="22"/>
        </w:rPr>
        <w:t>Visus</w:t>
      </w:r>
      <w:r w:rsidRPr="00A75692">
        <w:t xml:space="preserve"> </w:t>
      </w:r>
      <w:r w:rsidRPr="00A75692">
        <w:rPr>
          <w:rFonts w:ascii="Arial" w:hAnsi="Arial" w:cs="Arial"/>
          <w:sz w:val="22"/>
        </w:rPr>
        <w:t>higienos laikikli</w:t>
      </w:r>
      <w:r>
        <w:rPr>
          <w:rFonts w:ascii="Arial" w:hAnsi="Arial" w:cs="Arial"/>
          <w:sz w:val="22"/>
        </w:rPr>
        <w:t xml:space="preserve">ų </w:t>
      </w:r>
      <w:r w:rsidRPr="00A75692">
        <w:rPr>
          <w:rFonts w:ascii="Arial" w:hAnsi="Arial" w:cs="Arial"/>
          <w:sz w:val="22"/>
        </w:rPr>
        <w:t xml:space="preserve">ECO sertifikatus arba lygiaverčius įrodymus teikėjas turi pateikti PO </w:t>
      </w:r>
      <w:r w:rsidRPr="008E288A">
        <w:rPr>
          <w:rFonts w:ascii="Arial" w:hAnsi="Arial" w:cs="Arial"/>
          <w:b/>
          <w:bCs/>
          <w:sz w:val="22"/>
        </w:rPr>
        <w:t>prieš pradedant tiekti reikalaujamas higienos priemones</w:t>
      </w:r>
      <w:r w:rsidRPr="00A75692">
        <w:rPr>
          <w:rFonts w:ascii="Arial" w:hAnsi="Arial" w:cs="Arial"/>
          <w:sz w:val="22"/>
        </w:rPr>
        <w:t>, jeigu PO nenurodo kitaip. </w:t>
      </w:r>
    </w:p>
    <w:p w14:paraId="604EE227" w14:textId="77777777" w:rsidR="00ED1736" w:rsidRPr="00ED1736" w:rsidRDefault="00ED1736" w:rsidP="00ED1736">
      <w:pPr>
        <w:pStyle w:val="ListParagraph"/>
        <w:tabs>
          <w:tab w:val="left" w:pos="993"/>
          <w:tab w:val="left" w:pos="1134"/>
        </w:tabs>
        <w:ind w:left="0"/>
        <w:rPr>
          <w:rFonts w:ascii="Arial" w:eastAsia="Times New Roman" w:hAnsi="Arial" w:cs="Arial"/>
          <w:sz w:val="22"/>
        </w:rPr>
      </w:pPr>
    </w:p>
    <w:p w14:paraId="4D46D1B3" w14:textId="77777777" w:rsidR="00ED1736" w:rsidRPr="00ED1736" w:rsidRDefault="00ED1736" w:rsidP="00ED1736">
      <w:pPr>
        <w:pStyle w:val="ListParagraph"/>
        <w:tabs>
          <w:tab w:val="left" w:pos="993"/>
          <w:tab w:val="left" w:pos="1134"/>
        </w:tabs>
        <w:ind w:left="0"/>
        <w:rPr>
          <w:rFonts w:ascii="Arial" w:hAnsi="Arial" w:cs="Arial"/>
          <w:b/>
          <w:bCs/>
          <w:sz w:val="22"/>
        </w:rPr>
      </w:pPr>
      <w:r w:rsidRPr="00ED1736">
        <w:rPr>
          <w:rFonts w:ascii="Arial" w:hAnsi="Arial" w:cs="Arial"/>
          <w:b/>
          <w:bCs/>
          <w:sz w:val="22"/>
        </w:rPr>
        <w:t xml:space="preserve">PRIDEDAMA: </w:t>
      </w:r>
    </w:p>
    <w:p w14:paraId="30E7B092" w14:textId="467595C5" w:rsidR="00ED1736" w:rsidRPr="00ED1736" w:rsidRDefault="00ED1736" w:rsidP="00ED1736">
      <w:pPr>
        <w:pStyle w:val="ListParagraph"/>
        <w:tabs>
          <w:tab w:val="left" w:pos="1200"/>
        </w:tabs>
        <w:ind w:left="0"/>
        <w:contextualSpacing w:val="0"/>
        <w:rPr>
          <w:rFonts w:ascii="Arial" w:hAnsi="Arial" w:cs="Arial"/>
          <w:sz w:val="22"/>
        </w:rPr>
      </w:pPr>
      <w:r w:rsidRPr="00ED1736">
        <w:rPr>
          <w:rFonts w:ascii="Arial" w:hAnsi="Arial" w:cs="Arial"/>
          <w:sz w:val="22"/>
        </w:rPr>
        <w:t>1 priedas –</w:t>
      </w:r>
      <w:r w:rsidR="00705D1A">
        <w:rPr>
          <w:rFonts w:ascii="Arial" w:hAnsi="Arial" w:cs="Arial"/>
          <w:sz w:val="22"/>
        </w:rPr>
        <w:t>T</w:t>
      </w:r>
      <w:r w:rsidR="00DC43A5" w:rsidRPr="00DC43A5">
        <w:rPr>
          <w:rFonts w:ascii="Arial" w:hAnsi="Arial" w:cs="Arial"/>
          <w:sz w:val="22"/>
        </w:rPr>
        <w:t>eritorijos</w:t>
      </w:r>
      <w:r w:rsidR="00DE7C1B">
        <w:rPr>
          <w:rFonts w:ascii="Arial" w:hAnsi="Arial" w:cs="Arial"/>
          <w:sz w:val="22"/>
        </w:rPr>
        <w:t xml:space="preserve"> priežiūros</w:t>
      </w:r>
      <w:r w:rsidR="00DC43A5" w:rsidRPr="00DC43A5">
        <w:rPr>
          <w:rFonts w:ascii="Arial" w:hAnsi="Arial" w:cs="Arial"/>
          <w:sz w:val="22"/>
        </w:rPr>
        <w:t xml:space="preserve"> preliminarūs plotai ir dažnumas</w:t>
      </w:r>
      <w:r w:rsidR="00DC43A5" w:rsidRPr="00DC43A5" w:rsidDel="00DC43A5">
        <w:rPr>
          <w:rFonts w:ascii="Arial" w:hAnsi="Arial" w:cs="Arial"/>
          <w:sz w:val="22"/>
        </w:rPr>
        <w:t xml:space="preserve"> </w:t>
      </w:r>
      <w:r w:rsidRPr="00ED1736">
        <w:rPr>
          <w:rFonts w:ascii="Arial" w:hAnsi="Arial" w:cs="Arial"/>
          <w:sz w:val="22"/>
        </w:rPr>
        <w:t xml:space="preserve">(1-4 lentelės); </w:t>
      </w:r>
    </w:p>
    <w:p w14:paraId="5C359A5F" w14:textId="4EC8F97F" w:rsidR="00ED1736" w:rsidRPr="00ED1736" w:rsidRDefault="009A1A61" w:rsidP="68D83619">
      <w:pPr>
        <w:pStyle w:val="ListParagraph"/>
        <w:tabs>
          <w:tab w:val="left" w:pos="709"/>
        </w:tabs>
        <w:ind w:left="0"/>
        <w:rPr>
          <w:rFonts w:ascii="Arial" w:hAnsi="Arial" w:cs="Arial"/>
          <w:sz w:val="22"/>
        </w:rPr>
      </w:pPr>
      <w:r>
        <w:rPr>
          <w:rFonts w:ascii="Arial" w:hAnsi="Arial" w:cs="Arial"/>
          <w:sz w:val="22"/>
        </w:rPr>
        <w:t>2</w:t>
      </w:r>
      <w:r w:rsidR="00ED1736" w:rsidRPr="68D83619">
        <w:rPr>
          <w:rFonts w:ascii="Arial" w:hAnsi="Arial" w:cs="Arial"/>
          <w:sz w:val="22"/>
        </w:rPr>
        <w:t xml:space="preserve"> priedas –</w:t>
      </w:r>
      <w:r w:rsidR="00031D89" w:rsidRPr="00031D89">
        <w:rPr>
          <w:rFonts w:ascii="Arial" w:hAnsi="Arial" w:cs="Arial"/>
          <w:sz w:val="22"/>
        </w:rPr>
        <w:t xml:space="preserve"> </w:t>
      </w:r>
      <w:r w:rsidR="00031D89">
        <w:rPr>
          <w:rFonts w:ascii="Arial" w:hAnsi="Arial" w:cs="Arial"/>
          <w:sz w:val="22"/>
        </w:rPr>
        <w:t>Patapų, teritorijos ir riedmenų švaros, v</w:t>
      </w:r>
      <w:r w:rsidR="00031D89" w:rsidRPr="68D83619">
        <w:rPr>
          <w:rFonts w:ascii="Arial" w:hAnsi="Arial" w:cs="Arial"/>
          <w:sz w:val="22"/>
        </w:rPr>
        <w:t>alymo</w:t>
      </w:r>
      <w:r w:rsidR="00031D89">
        <w:rPr>
          <w:rFonts w:ascii="Arial" w:hAnsi="Arial" w:cs="Arial"/>
          <w:sz w:val="22"/>
        </w:rPr>
        <w:t xml:space="preserve"> ir priežiūros</w:t>
      </w:r>
      <w:r w:rsidR="00031D89" w:rsidRPr="68D83619">
        <w:rPr>
          <w:rFonts w:ascii="Arial" w:hAnsi="Arial" w:cs="Arial"/>
          <w:sz w:val="22"/>
        </w:rPr>
        <w:t xml:space="preserve"> </w:t>
      </w:r>
      <w:r w:rsidR="00031D89">
        <w:rPr>
          <w:rFonts w:ascii="Arial" w:hAnsi="Arial" w:cs="Arial"/>
          <w:sz w:val="22"/>
        </w:rPr>
        <w:t xml:space="preserve">paslaugų </w:t>
      </w:r>
      <w:proofErr w:type="spellStart"/>
      <w:r w:rsidR="000C0917" w:rsidRPr="68D83619">
        <w:rPr>
          <w:rFonts w:ascii="Arial" w:hAnsi="Arial" w:cs="Arial"/>
          <w:sz w:val="22"/>
        </w:rPr>
        <w:t>standartas_STAND</w:t>
      </w:r>
      <w:proofErr w:type="spellEnd"/>
      <w:r w:rsidR="000C0917" w:rsidRPr="68D83619">
        <w:rPr>
          <w:rFonts w:ascii="Arial" w:hAnsi="Arial" w:cs="Arial"/>
          <w:sz w:val="22"/>
        </w:rPr>
        <w:t xml:space="preserve"> 9100_QPA-L1B12</w:t>
      </w:r>
      <w:r w:rsidR="00ED1736" w:rsidRPr="68D83619">
        <w:rPr>
          <w:rFonts w:ascii="Arial" w:hAnsi="Arial" w:cs="Arial"/>
          <w:sz w:val="22"/>
        </w:rPr>
        <w:t>;</w:t>
      </w:r>
    </w:p>
    <w:p w14:paraId="255ADDBA" w14:textId="21A2559B" w:rsidR="00ED1736" w:rsidRPr="00ED1736" w:rsidRDefault="004058A0" w:rsidP="68D83619">
      <w:pPr>
        <w:pStyle w:val="ListParagraph"/>
        <w:tabs>
          <w:tab w:val="left" w:pos="709"/>
        </w:tabs>
        <w:ind w:left="0"/>
        <w:rPr>
          <w:rFonts w:ascii="Arial" w:hAnsi="Arial" w:cs="Arial"/>
          <w:sz w:val="22"/>
        </w:rPr>
      </w:pPr>
      <w:r>
        <w:rPr>
          <w:rFonts w:ascii="Arial" w:hAnsi="Arial" w:cs="Arial"/>
          <w:sz w:val="22"/>
        </w:rPr>
        <w:t>3</w:t>
      </w:r>
      <w:r w:rsidR="00ED1736" w:rsidRPr="68D83619">
        <w:rPr>
          <w:rFonts w:ascii="Arial" w:hAnsi="Arial" w:cs="Arial"/>
          <w:sz w:val="22"/>
        </w:rPr>
        <w:t xml:space="preserve"> priedas – 335/SS „Infrastruktūros priežiūros ir remonto darbų organizavimo geležinkelio stotyse ir </w:t>
      </w:r>
      <w:proofErr w:type="spellStart"/>
      <w:r w:rsidR="00ED1736" w:rsidRPr="68D83619">
        <w:rPr>
          <w:rFonts w:ascii="Arial" w:hAnsi="Arial" w:cs="Arial"/>
          <w:sz w:val="22"/>
        </w:rPr>
        <w:t>tarpstočiuose</w:t>
      </w:r>
      <w:proofErr w:type="spellEnd"/>
      <w:r w:rsidR="00ED1736" w:rsidRPr="68D83619">
        <w:rPr>
          <w:rFonts w:ascii="Arial" w:hAnsi="Arial" w:cs="Arial"/>
          <w:sz w:val="22"/>
        </w:rPr>
        <w:t>, nenutraukus geležinkelių transporto eismo, taisyklės“;</w:t>
      </w:r>
    </w:p>
    <w:p w14:paraId="4FA7D5C8" w14:textId="071F7F00" w:rsidR="00ED1736" w:rsidRPr="00ED1736" w:rsidRDefault="004058A0" w:rsidP="00ED1736">
      <w:pPr>
        <w:pStyle w:val="ListParagraph"/>
        <w:tabs>
          <w:tab w:val="left" w:pos="709"/>
        </w:tabs>
        <w:ind w:left="0"/>
        <w:contextualSpacing w:val="0"/>
        <w:rPr>
          <w:rFonts w:ascii="Arial" w:hAnsi="Arial" w:cs="Arial"/>
          <w:sz w:val="22"/>
        </w:rPr>
      </w:pPr>
      <w:r>
        <w:rPr>
          <w:rFonts w:ascii="Arial" w:hAnsi="Arial" w:cs="Arial"/>
          <w:sz w:val="22"/>
        </w:rPr>
        <w:t>4</w:t>
      </w:r>
      <w:r w:rsidR="00ED1736" w:rsidRPr="00ED1736">
        <w:rPr>
          <w:rFonts w:ascii="Arial" w:hAnsi="Arial" w:cs="Arial"/>
          <w:sz w:val="22"/>
        </w:rPr>
        <w:t xml:space="preserve"> priedas – KPI</w:t>
      </w:r>
      <w:r w:rsidR="001E0EA1">
        <w:rPr>
          <w:rFonts w:ascii="Arial" w:hAnsi="Arial" w:cs="Arial"/>
          <w:sz w:val="22"/>
        </w:rPr>
        <w:t>.</w:t>
      </w:r>
    </w:p>
    <w:p w14:paraId="57E21251" w14:textId="77777777" w:rsidR="00ED1736" w:rsidRPr="00ED1736" w:rsidRDefault="00ED1736" w:rsidP="00ED1736">
      <w:pPr>
        <w:rPr>
          <w:rFonts w:ascii="Arial" w:hAnsi="Arial" w:cs="Arial"/>
        </w:rPr>
      </w:pPr>
    </w:p>
    <w:p w14:paraId="16E583D2" w14:textId="77777777" w:rsidR="00ED1736" w:rsidRPr="00ED1736" w:rsidRDefault="00ED1736">
      <w:pPr>
        <w:rPr>
          <w:rFonts w:ascii="Arial" w:hAnsi="Arial" w:cs="Arial"/>
        </w:rPr>
      </w:pPr>
    </w:p>
    <w:sectPr w:rsidR="00ED1736" w:rsidRPr="00ED1736" w:rsidSect="00420FBF">
      <w:pgSz w:w="11906" w:h="16838" w:code="9"/>
      <w:pgMar w:top="851" w:right="851"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49C2A" w14:textId="77777777" w:rsidR="003A5B21" w:rsidRDefault="003A5B21" w:rsidP="00ED1736">
      <w:r>
        <w:separator/>
      </w:r>
    </w:p>
  </w:endnote>
  <w:endnote w:type="continuationSeparator" w:id="0">
    <w:p w14:paraId="3E8A1D41" w14:textId="77777777" w:rsidR="003A5B21" w:rsidRDefault="003A5B21" w:rsidP="00ED1736">
      <w:r>
        <w:continuationSeparator/>
      </w:r>
    </w:p>
  </w:endnote>
  <w:endnote w:type="continuationNotice" w:id="1">
    <w:p w14:paraId="000D0589" w14:textId="77777777" w:rsidR="003A5B21" w:rsidRDefault="003A5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Franklin Gothic Book">
    <w:panose1 w:val="020B05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60D80" w14:textId="77777777" w:rsidR="003A5B21" w:rsidRDefault="003A5B21" w:rsidP="00ED1736">
      <w:r>
        <w:separator/>
      </w:r>
    </w:p>
  </w:footnote>
  <w:footnote w:type="continuationSeparator" w:id="0">
    <w:p w14:paraId="5B79D0E8" w14:textId="77777777" w:rsidR="003A5B21" w:rsidRDefault="003A5B21" w:rsidP="00ED1736">
      <w:r>
        <w:continuationSeparator/>
      </w:r>
    </w:p>
  </w:footnote>
  <w:footnote w:type="continuationNotice" w:id="1">
    <w:p w14:paraId="7D3FD5DB" w14:textId="77777777" w:rsidR="003A5B21" w:rsidRDefault="003A5B21"/>
  </w:footnote>
  <w:footnote w:id="2">
    <w:p w14:paraId="6ECF3D70" w14:textId="690B3897" w:rsidR="00ED1736" w:rsidRPr="009D00BA" w:rsidRDefault="00ED1736" w:rsidP="00ED1736">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Vilniaus regiono objektų lauko teritorijos valymo ir priežiūros paslaugos (žr. </w:t>
      </w:r>
      <w:r w:rsidR="00716807">
        <w:rPr>
          <w:rFonts w:ascii="Arial" w:hAnsi="Arial" w:cs="Arial"/>
          <w:color w:val="000000" w:themeColor="text1"/>
          <w:sz w:val="16"/>
          <w:szCs w:val="16"/>
        </w:rPr>
        <w:t>TS</w:t>
      </w:r>
      <w:r w:rsidRPr="009D00BA">
        <w:rPr>
          <w:rFonts w:ascii="Arial" w:hAnsi="Arial" w:cs="Arial"/>
          <w:color w:val="000000" w:themeColor="text1"/>
          <w:sz w:val="16"/>
          <w:szCs w:val="16"/>
        </w:rPr>
        <w:t xml:space="preserve"> 1</w:t>
      </w:r>
      <w:r w:rsidR="00D7763C">
        <w:rPr>
          <w:rFonts w:ascii="Arial" w:hAnsi="Arial" w:cs="Arial"/>
          <w:color w:val="000000" w:themeColor="text1"/>
          <w:sz w:val="16"/>
          <w:szCs w:val="16"/>
        </w:rPr>
        <w:t xml:space="preserve"> </w:t>
      </w:r>
      <w:r w:rsidR="00527D8E">
        <w:rPr>
          <w:rFonts w:ascii="Arial" w:hAnsi="Arial" w:cs="Arial"/>
          <w:color w:val="000000" w:themeColor="text1"/>
          <w:sz w:val="16"/>
          <w:szCs w:val="16"/>
        </w:rPr>
        <w:t xml:space="preserve">priedą </w:t>
      </w:r>
      <w:r w:rsidRPr="009D00BA">
        <w:rPr>
          <w:rFonts w:ascii="Arial" w:hAnsi="Arial" w:cs="Arial"/>
          <w:color w:val="000000" w:themeColor="text1"/>
          <w:sz w:val="16"/>
          <w:szCs w:val="16"/>
        </w:rPr>
        <w:t>atitinkamai pirkimo objekto daliai).</w:t>
      </w:r>
    </w:p>
  </w:footnote>
  <w:footnote w:id="3">
    <w:p w14:paraId="1F74E90D" w14:textId="05F009AD" w:rsidR="00ED1736" w:rsidRPr="009D00BA" w:rsidRDefault="00ED1736" w:rsidP="00ED1736">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Kauno regiono objektų lauko teritorijos valymo ir priežiūros paslaugos (žr. </w:t>
      </w:r>
      <w:r w:rsidR="00716807">
        <w:rPr>
          <w:rFonts w:ascii="Arial" w:hAnsi="Arial" w:cs="Arial"/>
          <w:color w:val="000000" w:themeColor="text1"/>
          <w:sz w:val="16"/>
          <w:szCs w:val="16"/>
        </w:rPr>
        <w:t>TS</w:t>
      </w:r>
      <w:r w:rsidRPr="009D00BA">
        <w:rPr>
          <w:rFonts w:ascii="Arial" w:hAnsi="Arial" w:cs="Arial"/>
          <w:color w:val="000000" w:themeColor="text1"/>
          <w:sz w:val="16"/>
          <w:szCs w:val="16"/>
        </w:rPr>
        <w:t xml:space="preserve"> 1</w:t>
      </w:r>
      <w:r w:rsidR="00527D8E">
        <w:rPr>
          <w:rFonts w:ascii="Arial" w:hAnsi="Arial" w:cs="Arial"/>
          <w:color w:val="000000" w:themeColor="text1"/>
          <w:sz w:val="16"/>
          <w:szCs w:val="16"/>
        </w:rPr>
        <w:t xml:space="preserve"> priedą</w:t>
      </w:r>
      <w:r w:rsidRPr="009D00BA">
        <w:rPr>
          <w:rFonts w:ascii="Arial" w:hAnsi="Arial" w:cs="Arial"/>
          <w:color w:val="000000" w:themeColor="text1"/>
          <w:sz w:val="16"/>
          <w:szCs w:val="16"/>
        </w:rPr>
        <w:t xml:space="preserve"> atitinkamai pirkimo objekto daliai).</w:t>
      </w:r>
    </w:p>
  </w:footnote>
  <w:footnote w:id="4">
    <w:p w14:paraId="631D58D5" w14:textId="4B041F3B" w:rsidR="00ED1736" w:rsidRPr="009D00BA" w:rsidRDefault="00ED1736" w:rsidP="00ED1736">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Klaipėdos regiono objektų lauko teritorijos valymo ir priežiūros paslaugos (žr. 1 </w:t>
      </w:r>
      <w:r w:rsidR="00527D8E">
        <w:rPr>
          <w:rFonts w:ascii="Arial" w:hAnsi="Arial" w:cs="Arial"/>
          <w:color w:val="000000" w:themeColor="text1"/>
          <w:sz w:val="16"/>
          <w:szCs w:val="16"/>
        </w:rPr>
        <w:t xml:space="preserve">priedą </w:t>
      </w:r>
      <w:r w:rsidRPr="009D00BA">
        <w:rPr>
          <w:rFonts w:ascii="Arial" w:hAnsi="Arial" w:cs="Arial"/>
          <w:color w:val="000000" w:themeColor="text1"/>
          <w:sz w:val="16"/>
          <w:szCs w:val="16"/>
        </w:rPr>
        <w:t>atitinkamai pirkimo objekto daliai).</w:t>
      </w:r>
    </w:p>
  </w:footnote>
  <w:footnote w:id="5">
    <w:p w14:paraId="77E5DDA9" w14:textId="1DACBB6F" w:rsidR="00ED1736" w:rsidRPr="009D00BA" w:rsidRDefault="00ED1736" w:rsidP="00ED1736">
      <w:pPr>
        <w:tabs>
          <w:tab w:val="left" w:pos="426"/>
          <w:tab w:val="left" w:pos="709"/>
          <w:tab w:val="left" w:pos="993"/>
        </w:tabs>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Šiaulių regiono objektų lauko teritorijos valymo ir priežiūros paslaugos (žr. </w:t>
      </w:r>
      <w:r w:rsidR="00716807">
        <w:rPr>
          <w:rFonts w:ascii="Arial" w:hAnsi="Arial" w:cs="Arial"/>
          <w:color w:val="000000" w:themeColor="text1"/>
          <w:sz w:val="16"/>
          <w:szCs w:val="16"/>
        </w:rPr>
        <w:t>TS</w:t>
      </w:r>
      <w:r w:rsidRPr="009D00BA">
        <w:rPr>
          <w:rFonts w:ascii="Arial" w:hAnsi="Arial" w:cs="Arial"/>
          <w:color w:val="000000" w:themeColor="text1"/>
          <w:sz w:val="16"/>
          <w:szCs w:val="16"/>
        </w:rPr>
        <w:t xml:space="preserve"> 1</w:t>
      </w:r>
      <w:r w:rsidR="00527D8E">
        <w:rPr>
          <w:rFonts w:ascii="Arial" w:hAnsi="Arial" w:cs="Arial"/>
          <w:color w:val="000000" w:themeColor="text1"/>
          <w:sz w:val="16"/>
          <w:szCs w:val="16"/>
        </w:rPr>
        <w:t xml:space="preserve"> priedą</w:t>
      </w:r>
      <w:r w:rsidRPr="009D00BA">
        <w:rPr>
          <w:rFonts w:ascii="Arial" w:hAnsi="Arial" w:cs="Arial"/>
          <w:color w:val="000000" w:themeColor="text1"/>
          <w:sz w:val="16"/>
          <w:szCs w:val="16"/>
        </w:rPr>
        <w:t xml:space="preserve"> atitinkamai pirkimo objekto daliai).</w:t>
      </w:r>
    </w:p>
  </w:footnote>
  <w:footnote w:id="6">
    <w:p w14:paraId="4875870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objektų gali didėti (ar) mažėti pagal PO poreikį.</w:t>
      </w:r>
    </w:p>
  </w:footnote>
  <w:footnote w:id="7">
    <w:p w14:paraId="5FC9909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Vilniaus, Kauno, Klaipėdos, Šiaulių regionai.</w:t>
      </w:r>
    </w:p>
  </w:footnote>
  <w:footnote w:id="8">
    <w:p w14:paraId="52BC355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objektų sąrašas, adresai, valomi plotai, darbuotojų ir lankytojų srautai ir kita susijusi informacija įkainio nustatymui.</w:t>
      </w:r>
    </w:p>
  </w:footnote>
  <w:footnote w:id="9">
    <w:p w14:paraId="6054BC8A" w14:textId="77777777" w:rsidR="00ED1736" w:rsidRPr="007312F7" w:rsidRDefault="00ED1736" w:rsidP="00ED1736">
      <w:pPr>
        <w:pStyle w:val="FootnoteText"/>
        <w:rPr>
          <w:rFonts w:ascii="Arial" w:hAnsi="Arial" w:cs="Arial"/>
          <w:sz w:val="16"/>
          <w:szCs w:val="16"/>
        </w:rPr>
      </w:pPr>
      <w:r w:rsidRPr="007312F7">
        <w:rPr>
          <w:rStyle w:val="FootnoteReference"/>
          <w:rFonts w:ascii="Arial" w:hAnsi="Arial" w:cs="Arial"/>
          <w:sz w:val="16"/>
          <w:szCs w:val="16"/>
        </w:rPr>
        <w:footnoteRef/>
      </w:r>
      <w:r w:rsidRPr="007312F7">
        <w:rPr>
          <w:rFonts w:ascii="Arial" w:hAnsi="Arial" w:cs="Arial"/>
          <w:sz w:val="16"/>
          <w:szCs w:val="16"/>
        </w:rPr>
        <w:t xml:space="preserve"> </w:t>
      </w:r>
      <w:r w:rsidRPr="007312F7">
        <w:rPr>
          <w:rFonts w:ascii="Arial" w:hAnsi="Arial" w:cs="Arial"/>
          <w:sz w:val="16"/>
          <w:szCs w:val="16"/>
        </w:rPr>
        <w:t xml:space="preserve">T. y. </w:t>
      </w:r>
      <w:r w:rsidRPr="00955230">
        <w:rPr>
          <w:rFonts w:ascii="Arial" w:hAnsi="Arial" w:cs="Arial"/>
          <w:sz w:val="16"/>
          <w:szCs w:val="16"/>
        </w:rPr>
        <w:t>PO suteiks nemok</w:t>
      </w:r>
      <w:r>
        <w:rPr>
          <w:rFonts w:ascii="Arial" w:hAnsi="Arial" w:cs="Arial"/>
          <w:sz w:val="16"/>
          <w:szCs w:val="16"/>
        </w:rPr>
        <w:t>am</w:t>
      </w:r>
      <w:r w:rsidRPr="00955230">
        <w:rPr>
          <w:rFonts w:ascii="Arial" w:hAnsi="Arial" w:cs="Arial"/>
          <w:sz w:val="16"/>
          <w:szCs w:val="16"/>
        </w:rPr>
        <w:t>ą prieigą prie užduočių valdymo sistemos</w:t>
      </w:r>
      <w:r>
        <w:rPr>
          <w:rFonts w:ascii="Arial" w:hAnsi="Arial" w:cs="Arial"/>
          <w:sz w:val="16"/>
          <w:szCs w:val="16"/>
        </w:rPr>
        <w:t>.</w:t>
      </w:r>
    </w:p>
  </w:footnote>
  <w:footnote w:id="10">
    <w:p w14:paraId="6716B99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kaskart atliekant reikalaujamas paslaugas.</w:t>
      </w:r>
    </w:p>
  </w:footnote>
  <w:footnote w:id="11">
    <w:p w14:paraId="6DDB734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įtraukiant naujus objektus ar panaikinant užsakytus valomus objektus.</w:t>
      </w:r>
    </w:p>
  </w:footnote>
  <w:footnote w:id="12">
    <w:p w14:paraId="16E17FCC" w14:textId="77777777" w:rsidR="00ED1736" w:rsidRPr="00ED0915" w:rsidRDefault="00ED1736" w:rsidP="00ED1736">
      <w:pPr>
        <w:pStyle w:val="FootnoteText"/>
        <w:jc w:val="both"/>
        <w:rPr>
          <w:rFonts w:ascii="Arial" w:hAnsi="Arial" w:cs="Arial"/>
          <w:color w:val="000000" w:themeColor="text1"/>
          <w:sz w:val="16"/>
          <w:szCs w:val="16"/>
        </w:rPr>
      </w:pPr>
      <w:r w:rsidRPr="00ED0915">
        <w:rPr>
          <w:rStyle w:val="FootnoteReference"/>
          <w:rFonts w:ascii="Arial" w:hAnsi="Arial" w:cs="Arial"/>
          <w:color w:val="000000" w:themeColor="text1"/>
          <w:sz w:val="16"/>
          <w:szCs w:val="16"/>
        </w:rPr>
        <w:footnoteRef/>
      </w:r>
      <w:r w:rsidRPr="00ED0915">
        <w:rPr>
          <w:rFonts w:ascii="Arial" w:hAnsi="Arial" w:cs="Arial"/>
          <w:color w:val="000000" w:themeColor="text1"/>
          <w:sz w:val="16"/>
          <w:szCs w:val="16"/>
        </w:rPr>
        <w:t xml:space="preserve"> </w:t>
      </w:r>
      <w:r w:rsidRPr="00ED0915">
        <w:rPr>
          <w:rFonts w:ascii="Arial" w:hAnsi="Arial" w:cs="Arial"/>
          <w:color w:val="000000" w:themeColor="text1"/>
          <w:sz w:val="16"/>
          <w:szCs w:val="16"/>
        </w:rPr>
        <w:t>T. y. kartą per dieną, kelis kartus per savaitę, kartą per mėnesį ir t. t.</w:t>
      </w:r>
    </w:p>
  </w:footnote>
  <w:footnote w:id="13">
    <w:p w14:paraId="63F08043" w14:textId="1E0BF30E"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 xml:space="preserve">Žr. </w:t>
      </w:r>
      <w:r w:rsidR="00666053">
        <w:rPr>
          <w:rFonts w:ascii="Arial" w:eastAsiaTheme="minorEastAsia" w:hAnsi="Arial" w:cs="Arial"/>
          <w:color w:val="000000" w:themeColor="text1"/>
          <w:sz w:val="16"/>
          <w:szCs w:val="16"/>
        </w:rPr>
        <w:t>Pasiūlymo formos</w:t>
      </w:r>
      <w:r w:rsidRPr="009D00BA">
        <w:rPr>
          <w:rFonts w:ascii="Arial" w:eastAsiaTheme="minorEastAsia" w:hAnsi="Arial" w:cs="Arial"/>
          <w:color w:val="000000" w:themeColor="text1"/>
          <w:sz w:val="16"/>
          <w:szCs w:val="16"/>
        </w:rPr>
        <w:t xml:space="preserve"> 1 priedą atitinkamai kiekvienai pirkimo objekto daliai.</w:t>
      </w:r>
    </w:p>
  </w:footnote>
  <w:footnote w:id="14">
    <w:p w14:paraId="1C756B4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Orientaciniai paslaugų užsakymo kiekiai pagal kiekvieną pirkimo objekto dalį yra pateikti įkainiuose ir kituose pirkimo dokumentų prieduose.</w:t>
      </w:r>
    </w:p>
  </w:footnote>
  <w:footnote w:id="15">
    <w:p w14:paraId="5FA21E1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lang w:eastAsia="lt-LT"/>
        </w:rPr>
        <w:t>P</w:t>
      </w:r>
      <w:r w:rsidRPr="009D00BA">
        <w:rPr>
          <w:rFonts w:ascii="Arial" w:hAnsi="Arial" w:cs="Arial"/>
          <w:color w:val="000000" w:themeColor="text1"/>
          <w:sz w:val="16"/>
          <w:szCs w:val="16"/>
        </w:rPr>
        <w:t>avyzdžiui, PO vidaus tvarkos, PO klientų aptarnavimo standarto ir darbo taisyklių, ir kt.</w:t>
      </w:r>
    </w:p>
  </w:footnote>
  <w:footnote w:id="16">
    <w:p w14:paraId="6969769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fizinę ir vizualinę.</w:t>
      </w:r>
    </w:p>
  </w:footnote>
  <w:footnote w:id="17">
    <w:p w14:paraId="0DF7E3C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Žr. Standartą.</w:t>
      </w:r>
    </w:p>
  </w:footnote>
  <w:footnote w:id="18">
    <w:p w14:paraId="79E9864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Ne daugiau nei vieną kartą.</w:t>
      </w:r>
    </w:p>
  </w:footnote>
  <w:footnote w:id="19">
    <w:p w14:paraId="0ED24FB5" w14:textId="201A4CBA"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Naudotojai apima: PO darbuotojus, nuomininkus, keleivius, klientus, trečiąsias šalis, lankytojus bei kitus lauko teritorijos naudotojus, esančius reikalaujamo valyti objekto lauko teritorijoje.</w:t>
      </w:r>
    </w:p>
  </w:footnote>
  <w:footnote w:id="20">
    <w:p w14:paraId="394FA2B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Žr. Standartą.</w:t>
      </w:r>
    </w:p>
  </w:footnote>
  <w:footnote w:id="21">
    <w:p w14:paraId="474C9A2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Žr. Standartą.</w:t>
      </w:r>
    </w:p>
  </w:footnote>
  <w:footnote w:id="22">
    <w:p w14:paraId="60C32DB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Pavyzdžiui, el. skydinės, su elektra susijusi buitinė technika, el. kištukai ir jungtukai, laidai</w:t>
      </w:r>
      <w:r>
        <w:rPr>
          <w:rFonts w:ascii="Arial" w:hAnsi="Arial" w:cs="Arial"/>
          <w:color w:val="000000" w:themeColor="text1"/>
          <w:sz w:val="16"/>
          <w:szCs w:val="16"/>
        </w:rPr>
        <w:t xml:space="preserve">, geležinkelio keliai, geležinkelio </w:t>
      </w:r>
      <w:proofErr w:type="spellStart"/>
      <w:r>
        <w:rPr>
          <w:rFonts w:ascii="Arial" w:hAnsi="Arial" w:cs="Arial"/>
          <w:color w:val="000000" w:themeColor="text1"/>
          <w:sz w:val="16"/>
          <w:szCs w:val="16"/>
        </w:rPr>
        <w:t>tarpukeliai</w:t>
      </w:r>
      <w:proofErr w:type="spellEnd"/>
      <w:r w:rsidRPr="009D00BA">
        <w:rPr>
          <w:rFonts w:ascii="Arial" w:hAnsi="Arial" w:cs="Arial"/>
          <w:color w:val="000000" w:themeColor="text1"/>
          <w:sz w:val="16"/>
          <w:szCs w:val="16"/>
        </w:rPr>
        <w:t xml:space="preserve">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23">
    <w:p w14:paraId="3ABE04B3" w14:textId="76D75642"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Pavyzdžiui, žolė nupjaunama naudojant tam pritaikytą įrangą, priemones ir resursus teikėjo sąskaita</w:t>
      </w:r>
      <w:r>
        <w:rPr>
          <w:rFonts w:ascii="Arial" w:hAnsi="Arial" w:cs="Arial"/>
          <w:color w:val="000000" w:themeColor="text1"/>
          <w:sz w:val="16"/>
          <w:szCs w:val="16"/>
        </w:rPr>
        <w:t>.</w:t>
      </w:r>
    </w:p>
  </w:footnote>
  <w:footnote w:id="24">
    <w:p w14:paraId="26C70F7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T. y. įvairios grotelės ir grotos, trapai, šviestuvai, radiatoriai, </w:t>
      </w:r>
      <w:proofErr w:type="spellStart"/>
      <w:r w:rsidRPr="009D00BA">
        <w:rPr>
          <w:rFonts w:ascii="Arial" w:hAnsi="Arial" w:cs="Arial"/>
          <w:color w:val="000000" w:themeColor="text1"/>
          <w:sz w:val="16"/>
          <w:szCs w:val="16"/>
        </w:rPr>
        <w:t>šviesduobės</w:t>
      </w:r>
      <w:proofErr w:type="spellEnd"/>
      <w:r w:rsidRPr="009D00BA">
        <w:rPr>
          <w:rFonts w:ascii="Arial" w:hAnsi="Arial" w:cs="Arial"/>
          <w:color w:val="000000" w:themeColor="text1"/>
          <w:sz w:val="16"/>
          <w:szCs w:val="16"/>
        </w:rPr>
        <w:t xml:space="preserve"> ir jų gaubtai yra pakeliami, taip pat atsukami varžtai ar atrakinamos spynos (jeigu tokios būtų), visos dangos išvalomos, grotelės ir gaubtai pastatomi atgal (varžtai užsukami ar spynos užrakinamos (raktų suteikimu pasirūpina PO), mobilūs daiktai pakeliami (ar) pastumiami nesubraižant dangų, dangos nuvalomos, o mobilūs daiktai pastatomi į savo vietas teikėjo sąskaita, dangos, kurios turi sunkią prieigą, išvalomos naudojant tam skirtas priemones, resursus ir įrangą teikėjo sąskaita.</w:t>
      </w:r>
    </w:p>
  </w:footnote>
  <w:footnote w:id="25">
    <w:p w14:paraId="3DA9D45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Pavyzdžiui, purvo aptaškymai, cheminių priemonių dėmės ir kita.</w:t>
      </w:r>
    </w:p>
  </w:footnote>
  <w:footnote w:id="26">
    <w:p w14:paraId="37434A8C" w14:textId="5DAC5BB6"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Pavyzdžiui, „atsargiai</w:t>
      </w:r>
      <w:r w:rsidR="00D274B5">
        <w:rPr>
          <w:rFonts w:ascii="Arial" w:hAnsi="Arial" w:cs="Arial"/>
          <w:color w:val="000000" w:themeColor="text1"/>
          <w:sz w:val="16"/>
          <w:szCs w:val="16"/>
        </w:rPr>
        <w:t>“</w:t>
      </w:r>
      <w:r w:rsidRPr="009D00BA">
        <w:rPr>
          <w:rFonts w:ascii="Arial" w:hAnsi="Arial" w:cs="Arial"/>
          <w:color w:val="000000" w:themeColor="text1"/>
          <w:sz w:val="16"/>
          <w:szCs w:val="16"/>
        </w:rPr>
        <w:t>, slidžios grindys“, „slidu“, „vyksta valymo darbai“, „STOP“ juosta ir t. t.</w:t>
      </w:r>
    </w:p>
  </w:footnote>
  <w:footnote w:id="27">
    <w:p w14:paraId="2B8FA0E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įskaitant tiesiogiai teikiančius reikalaujamas paslaugas, vykdančius kokybės kontrolę, atliekančius Sutarties administravimą ir kitus</w:t>
      </w:r>
      <w:r>
        <w:rPr>
          <w:rFonts w:ascii="Arial" w:hAnsi="Arial" w:cs="Arial"/>
          <w:color w:val="000000" w:themeColor="text1"/>
          <w:sz w:val="16"/>
          <w:szCs w:val="16"/>
        </w:rPr>
        <w:t>,</w:t>
      </w:r>
      <w:r w:rsidRPr="009D00BA">
        <w:rPr>
          <w:rFonts w:ascii="Arial" w:hAnsi="Arial" w:cs="Arial"/>
          <w:color w:val="000000" w:themeColor="text1"/>
          <w:sz w:val="16"/>
          <w:szCs w:val="16"/>
        </w:rPr>
        <w:t xml:space="preserve"> susijusius su paslaugų atlikimu</w:t>
      </w:r>
      <w:r>
        <w:rPr>
          <w:rFonts w:ascii="Arial" w:hAnsi="Arial" w:cs="Arial"/>
          <w:color w:val="000000" w:themeColor="text1"/>
          <w:sz w:val="16"/>
          <w:szCs w:val="16"/>
        </w:rPr>
        <w:t>,</w:t>
      </w:r>
      <w:r w:rsidRPr="009D00BA">
        <w:rPr>
          <w:rFonts w:ascii="Arial" w:hAnsi="Arial" w:cs="Arial"/>
          <w:color w:val="000000" w:themeColor="text1"/>
          <w:sz w:val="16"/>
          <w:szCs w:val="16"/>
        </w:rPr>
        <w:t xml:space="preserve"> darbuotojus.</w:t>
      </w:r>
    </w:p>
  </w:footnote>
  <w:footnote w:id="28">
    <w:p w14:paraId="401C485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Kiek tai yra susiję su teikiamomis paslaugomis.</w:t>
      </w:r>
    </w:p>
  </w:footnote>
  <w:footnote w:id="29">
    <w:p w14:paraId="180FC83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Pavyzdžiui, </w:t>
      </w:r>
      <w:r w:rsidRPr="009D00BA">
        <w:rPr>
          <w:rFonts w:ascii="Arial" w:eastAsiaTheme="minorEastAsia" w:hAnsi="Arial" w:cs="Arial"/>
          <w:color w:val="000000" w:themeColor="text1"/>
          <w:sz w:val="16"/>
          <w:szCs w:val="16"/>
        </w:rPr>
        <w:t>vaizdiniais, nuotraukomis ir t. t.</w:t>
      </w:r>
    </w:p>
  </w:footnote>
  <w:footnote w:id="30">
    <w:p w14:paraId="30817A1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Įskaitant naujai pradedančius teikėjo darbuotojus ir sub</w:t>
      </w:r>
      <w:r>
        <w:rPr>
          <w:rFonts w:ascii="Arial" w:eastAsiaTheme="minorEastAsia" w:hAnsi="Arial" w:cs="Arial"/>
          <w:color w:val="000000" w:themeColor="text1"/>
          <w:sz w:val="16"/>
          <w:szCs w:val="16"/>
        </w:rPr>
        <w:t>teikėjo</w:t>
      </w:r>
      <w:r w:rsidRPr="009D00BA">
        <w:rPr>
          <w:rFonts w:ascii="Arial" w:eastAsiaTheme="minorEastAsia" w:hAnsi="Arial" w:cs="Arial"/>
          <w:color w:val="000000" w:themeColor="text1"/>
          <w:sz w:val="16"/>
          <w:szCs w:val="16"/>
        </w:rPr>
        <w:t xml:space="preserve"> darbuotojus.</w:t>
      </w:r>
    </w:p>
  </w:footnote>
  <w:footnote w:id="31">
    <w:p w14:paraId="7235AB7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Išskyrus atvejus, jeigu teikėjas objektyviai to negalėjo numatyti (pavyzdžiui, dėl darbuotojo netikėtos pravaikštos, ligos ir pan.), tokiu atveju teikėjas turi informuoti PO prieš tokio darbuotojo darbo pamainos pradžią.</w:t>
      </w:r>
    </w:p>
  </w:footnote>
  <w:footnote w:id="32">
    <w:p w14:paraId="0FFF7EF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Kombinezonais ar pan.</w:t>
      </w:r>
    </w:p>
  </w:footnote>
  <w:footnote w:id="33">
    <w:p w14:paraId="77CCB655" w14:textId="14DB2EF0"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lentynomis ir spintelėmis pasirūpina teikėjas savo sąskaita, jeigu jų nėra PO suteikt</w:t>
      </w:r>
      <w:r w:rsidR="00FC45AC">
        <w:rPr>
          <w:rFonts w:ascii="Arial" w:hAnsi="Arial" w:cs="Arial"/>
          <w:color w:val="000000" w:themeColor="text1"/>
          <w:sz w:val="16"/>
          <w:szCs w:val="16"/>
        </w:rPr>
        <w:t>oje paskirtoje vietoje</w:t>
      </w:r>
      <w:r w:rsidRPr="009D00BA">
        <w:rPr>
          <w:rFonts w:ascii="Arial" w:hAnsi="Arial" w:cs="Arial"/>
          <w:color w:val="000000" w:themeColor="text1"/>
          <w:sz w:val="16"/>
          <w:szCs w:val="16"/>
        </w:rPr>
        <w:t>.</w:t>
      </w:r>
    </w:p>
  </w:footnote>
  <w:footnote w:id="34">
    <w:p w14:paraId="4328B40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Pavyzdžiui, teikiant paslaugas aukštyje teikėjas turi aprūpinti darbuotojus tokiam darbui reikalingas apsaugos priemones (pavyzdžiui, šalmai, apraišai, </w:t>
      </w:r>
      <w:proofErr w:type="spellStart"/>
      <w:r w:rsidRPr="009D00BA">
        <w:rPr>
          <w:rFonts w:ascii="Arial" w:hAnsi="Arial" w:cs="Arial"/>
          <w:color w:val="000000" w:themeColor="text1"/>
          <w:sz w:val="16"/>
          <w:szCs w:val="16"/>
        </w:rPr>
        <w:t>inkaravimo</w:t>
      </w:r>
      <w:proofErr w:type="spellEnd"/>
      <w:r w:rsidRPr="009D00BA">
        <w:rPr>
          <w:rFonts w:ascii="Arial" w:hAnsi="Arial" w:cs="Arial"/>
          <w:color w:val="000000" w:themeColor="text1"/>
          <w:sz w:val="16"/>
          <w:szCs w:val="16"/>
        </w:rPr>
        <w:t xml:space="preserve"> įtais</w:t>
      </w:r>
      <w:r>
        <w:rPr>
          <w:rFonts w:ascii="Arial" w:hAnsi="Arial" w:cs="Arial"/>
          <w:color w:val="000000" w:themeColor="text1"/>
          <w:sz w:val="16"/>
          <w:szCs w:val="16"/>
        </w:rPr>
        <w:t>ai</w:t>
      </w:r>
      <w:r w:rsidRPr="009D00BA">
        <w:rPr>
          <w:rFonts w:ascii="Arial" w:hAnsi="Arial" w:cs="Arial"/>
          <w:color w:val="000000" w:themeColor="text1"/>
          <w:sz w:val="16"/>
          <w:szCs w:val="16"/>
        </w:rPr>
        <w:t>, saugos virv</w:t>
      </w:r>
      <w:r>
        <w:rPr>
          <w:rFonts w:ascii="Arial" w:hAnsi="Arial" w:cs="Arial"/>
          <w:color w:val="000000" w:themeColor="text1"/>
          <w:sz w:val="16"/>
          <w:szCs w:val="16"/>
        </w:rPr>
        <w:t>ė</w:t>
      </w:r>
      <w:r w:rsidRPr="009D00BA">
        <w:rPr>
          <w:rFonts w:ascii="Arial" w:hAnsi="Arial" w:cs="Arial"/>
          <w:color w:val="000000" w:themeColor="text1"/>
          <w:sz w:val="16"/>
          <w:szCs w:val="16"/>
        </w:rPr>
        <w:t>s ir t. t.)</w:t>
      </w:r>
    </w:p>
  </w:footnote>
  <w:footnote w:id="35">
    <w:p w14:paraId="0B8EADB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Tai gali būti rankiniai arba automatiniai dozatoriai.</w:t>
      </w:r>
    </w:p>
  </w:footnote>
  <w:footnote w:id="36">
    <w:p w14:paraId="7BAAD1B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Žr. Standartą.</w:t>
      </w:r>
    </w:p>
  </w:footnote>
  <w:footnote w:id="37">
    <w:p w14:paraId="633B6471" w14:textId="33510404"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nekasdienin</w:t>
      </w:r>
      <w:r w:rsidR="00BB2F61">
        <w:rPr>
          <w:rFonts w:ascii="Arial" w:hAnsi="Arial" w:cs="Arial"/>
          <w:color w:val="000000" w:themeColor="text1"/>
          <w:sz w:val="16"/>
          <w:szCs w:val="16"/>
        </w:rPr>
        <w:t>ės paslaugos</w:t>
      </w:r>
      <w:r w:rsidRPr="009D00BA">
        <w:rPr>
          <w:rFonts w:ascii="Arial" w:hAnsi="Arial" w:cs="Arial"/>
          <w:color w:val="000000" w:themeColor="text1"/>
          <w:sz w:val="16"/>
          <w:szCs w:val="16"/>
        </w:rPr>
        <w:t xml:space="preserve">– </w:t>
      </w:r>
      <w:r w:rsidR="00BB2F61">
        <w:rPr>
          <w:rFonts w:ascii="Arial" w:hAnsi="Arial" w:cs="Arial"/>
          <w:color w:val="000000" w:themeColor="text1"/>
          <w:sz w:val="16"/>
          <w:szCs w:val="16"/>
        </w:rPr>
        <w:t>paslaugos</w:t>
      </w:r>
      <w:r w:rsidRPr="009D00BA">
        <w:rPr>
          <w:rFonts w:ascii="Arial" w:hAnsi="Arial" w:cs="Arial"/>
          <w:color w:val="000000" w:themeColor="text1"/>
          <w:sz w:val="16"/>
          <w:szCs w:val="16"/>
        </w:rPr>
        <w:t>, kuri</w:t>
      </w:r>
      <w:r w:rsidR="00BB2F61">
        <w:rPr>
          <w:rFonts w:ascii="Arial" w:hAnsi="Arial" w:cs="Arial"/>
          <w:color w:val="000000" w:themeColor="text1"/>
          <w:sz w:val="16"/>
          <w:szCs w:val="16"/>
        </w:rPr>
        <w:t>os</w:t>
      </w:r>
      <w:r w:rsidRPr="009D00BA">
        <w:rPr>
          <w:rFonts w:ascii="Arial" w:hAnsi="Arial" w:cs="Arial"/>
          <w:color w:val="000000" w:themeColor="text1"/>
          <w:sz w:val="16"/>
          <w:szCs w:val="16"/>
        </w:rPr>
        <w:t xml:space="preserve"> atliekam</w:t>
      </w:r>
      <w:r w:rsidR="00BB2F61">
        <w:rPr>
          <w:rFonts w:ascii="Arial" w:hAnsi="Arial" w:cs="Arial"/>
          <w:color w:val="000000" w:themeColor="text1"/>
          <w:sz w:val="16"/>
          <w:szCs w:val="16"/>
        </w:rPr>
        <w:t>os</w:t>
      </w:r>
      <w:r w:rsidRPr="009D00BA">
        <w:rPr>
          <w:rFonts w:ascii="Arial" w:hAnsi="Arial" w:cs="Arial"/>
          <w:color w:val="000000" w:themeColor="text1"/>
          <w:sz w:val="16"/>
          <w:szCs w:val="16"/>
        </w:rPr>
        <w:t xml:space="preserve"> ne kiekvieną PO darbo dieną.</w:t>
      </w:r>
    </w:p>
  </w:footnote>
  <w:footnote w:id="38">
    <w:p w14:paraId="788927A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T. y. </w:t>
      </w:r>
      <w:r w:rsidRPr="009D00BA">
        <w:rPr>
          <w:rFonts w:ascii="Arial" w:eastAsiaTheme="minorHAnsi" w:hAnsi="Arial" w:cs="Arial"/>
          <w:color w:val="000000" w:themeColor="text1"/>
          <w:sz w:val="16"/>
          <w:szCs w:val="16"/>
        </w:rPr>
        <w:t>nupjautą žolę, medžių lapus, medžių šakas ir t.</w:t>
      </w:r>
      <w:r>
        <w:rPr>
          <w:rFonts w:ascii="Arial" w:eastAsiaTheme="minorHAnsi" w:hAnsi="Arial" w:cs="Arial"/>
          <w:color w:val="000000" w:themeColor="text1"/>
          <w:sz w:val="16"/>
          <w:szCs w:val="16"/>
        </w:rPr>
        <w:t> </w:t>
      </w:r>
      <w:r w:rsidRPr="009D00BA">
        <w:rPr>
          <w:rFonts w:ascii="Arial" w:eastAsiaTheme="minorHAnsi" w:hAnsi="Arial" w:cs="Arial"/>
          <w:color w:val="000000" w:themeColor="text1"/>
          <w:sz w:val="16"/>
          <w:szCs w:val="16"/>
        </w:rPr>
        <w:t>t.</w:t>
      </w:r>
    </w:p>
  </w:footnote>
  <w:footnote w:id="39">
    <w:p w14:paraId="3D88204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Pavyzdžiui, depozito butelius, maisto produktus, prekes, daiktus, ir t. t.</w:t>
      </w:r>
    </w:p>
  </w:footnote>
  <w:footnote w:id="40">
    <w:p w14:paraId="6C99670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Įskaitant t</w:t>
      </w:r>
      <w:r>
        <w:rPr>
          <w:rFonts w:ascii="Arial" w:hAnsi="Arial" w:cs="Arial"/>
          <w:color w:val="000000" w:themeColor="text1"/>
          <w:sz w:val="16"/>
          <w:szCs w:val="16"/>
        </w:rPr>
        <w:t>ei</w:t>
      </w:r>
      <w:r w:rsidRPr="009D00BA">
        <w:rPr>
          <w:rFonts w:ascii="Arial" w:hAnsi="Arial" w:cs="Arial"/>
          <w:color w:val="000000" w:themeColor="text1"/>
          <w:sz w:val="16"/>
          <w:szCs w:val="16"/>
        </w:rPr>
        <w:t>kėjo sub</w:t>
      </w:r>
      <w:r>
        <w:rPr>
          <w:rFonts w:ascii="Arial" w:hAnsi="Arial" w:cs="Arial"/>
          <w:color w:val="000000" w:themeColor="text1"/>
          <w:sz w:val="16"/>
          <w:szCs w:val="16"/>
        </w:rPr>
        <w:t>teikėjų</w:t>
      </w:r>
      <w:r w:rsidRPr="009D00BA">
        <w:rPr>
          <w:rFonts w:ascii="Arial" w:hAnsi="Arial" w:cs="Arial"/>
          <w:color w:val="000000" w:themeColor="text1"/>
          <w:sz w:val="16"/>
          <w:szCs w:val="16"/>
        </w:rPr>
        <w:t>.</w:t>
      </w:r>
    </w:p>
  </w:footnote>
  <w:footnote w:id="41">
    <w:p w14:paraId="17901D7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 xml:space="preserve">Pavyzdžiui, Jiesios, Būdviečių, </w:t>
      </w:r>
      <w:proofErr w:type="spellStart"/>
      <w:r w:rsidRPr="009D00BA">
        <w:rPr>
          <w:rFonts w:ascii="Arial" w:eastAsia="Times New Roman" w:hAnsi="Arial" w:cs="Arial"/>
          <w:color w:val="000000" w:themeColor="text1"/>
          <w:sz w:val="16"/>
          <w:szCs w:val="16"/>
        </w:rPr>
        <w:t>Kaugonių</w:t>
      </w:r>
      <w:proofErr w:type="spellEnd"/>
      <w:r w:rsidRPr="009D00BA">
        <w:rPr>
          <w:rFonts w:ascii="Arial" w:eastAsia="Times New Roman" w:hAnsi="Arial" w:cs="Arial"/>
          <w:color w:val="000000" w:themeColor="text1"/>
          <w:sz w:val="16"/>
          <w:szCs w:val="16"/>
        </w:rPr>
        <w:t xml:space="preserve">, </w:t>
      </w:r>
      <w:proofErr w:type="spellStart"/>
      <w:r w:rsidRPr="009D00BA">
        <w:rPr>
          <w:rFonts w:ascii="Arial" w:eastAsia="Times New Roman" w:hAnsi="Arial" w:cs="Arial"/>
          <w:color w:val="000000" w:themeColor="text1"/>
          <w:sz w:val="16"/>
          <w:szCs w:val="16"/>
        </w:rPr>
        <w:t>Alvito</w:t>
      </w:r>
      <w:proofErr w:type="spellEnd"/>
      <w:r w:rsidRPr="009D00BA">
        <w:rPr>
          <w:rFonts w:ascii="Arial" w:eastAsia="Times New Roman" w:hAnsi="Arial" w:cs="Arial"/>
          <w:color w:val="000000" w:themeColor="text1"/>
          <w:sz w:val="16"/>
          <w:szCs w:val="16"/>
        </w:rPr>
        <w:t xml:space="preserve">, Pagirių, </w:t>
      </w:r>
      <w:proofErr w:type="spellStart"/>
      <w:r w:rsidRPr="009D00BA">
        <w:rPr>
          <w:rFonts w:ascii="Arial" w:eastAsia="Times New Roman" w:hAnsi="Arial" w:cs="Arial"/>
          <w:color w:val="000000" w:themeColor="text1"/>
          <w:sz w:val="16"/>
          <w:szCs w:val="16"/>
        </w:rPr>
        <w:t>Pamierio</w:t>
      </w:r>
      <w:proofErr w:type="spellEnd"/>
      <w:r w:rsidRPr="009D00BA">
        <w:rPr>
          <w:rFonts w:ascii="Arial" w:eastAsia="Times New Roman" w:hAnsi="Arial" w:cs="Arial"/>
          <w:color w:val="000000" w:themeColor="text1"/>
          <w:sz w:val="16"/>
          <w:szCs w:val="16"/>
        </w:rPr>
        <w:t xml:space="preserve">, Lukšių, Žeimių, </w:t>
      </w:r>
      <w:proofErr w:type="spellStart"/>
      <w:r w:rsidRPr="009D00BA">
        <w:rPr>
          <w:rFonts w:ascii="Arial" w:eastAsia="Times New Roman" w:hAnsi="Arial" w:cs="Arial"/>
          <w:color w:val="000000" w:themeColor="text1"/>
          <w:sz w:val="16"/>
          <w:szCs w:val="16"/>
        </w:rPr>
        <w:t>Livintų</w:t>
      </w:r>
      <w:proofErr w:type="spellEnd"/>
      <w:r w:rsidRPr="009D00BA">
        <w:rPr>
          <w:rFonts w:ascii="Arial" w:eastAsia="Times New Roman" w:hAnsi="Arial" w:cs="Arial"/>
          <w:color w:val="000000" w:themeColor="text1"/>
          <w:sz w:val="16"/>
          <w:szCs w:val="16"/>
        </w:rPr>
        <w:t>, Šilainių, Jūrės, Marijampolės, Kalnėnų, Šeštokų ir pan.</w:t>
      </w:r>
    </w:p>
  </w:footnote>
  <w:footnote w:id="42">
    <w:p w14:paraId="3C196A3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duomenys, objektyviai sąlygojan</w:t>
      </w:r>
      <w:r>
        <w:rPr>
          <w:rFonts w:ascii="Arial" w:hAnsi="Arial" w:cs="Arial"/>
          <w:color w:val="000000" w:themeColor="text1"/>
          <w:sz w:val="16"/>
          <w:szCs w:val="16"/>
        </w:rPr>
        <w:t>ty</w:t>
      </w:r>
      <w:r w:rsidRPr="009D00BA">
        <w:rPr>
          <w:rFonts w:ascii="Arial" w:hAnsi="Arial" w:cs="Arial"/>
          <w:color w:val="000000" w:themeColor="text1"/>
          <w:sz w:val="16"/>
          <w:szCs w:val="16"/>
        </w:rPr>
        <w:t>s priemonių pakeitimą kitomis priemonėmis, ir šių priemonių palyginam</w:t>
      </w:r>
      <w:r>
        <w:rPr>
          <w:rFonts w:ascii="Arial" w:hAnsi="Arial" w:cs="Arial"/>
          <w:color w:val="000000" w:themeColor="text1"/>
          <w:sz w:val="16"/>
          <w:szCs w:val="16"/>
        </w:rPr>
        <w:t>osios</w:t>
      </w:r>
      <w:r w:rsidRPr="009D00BA">
        <w:rPr>
          <w:rFonts w:ascii="Arial" w:hAnsi="Arial" w:cs="Arial"/>
          <w:color w:val="000000" w:themeColor="text1"/>
          <w:sz w:val="16"/>
          <w:szCs w:val="16"/>
        </w:rPr>
        <w:t xml:space="preserve"> charakteristik</w:t>
      </w:r>
      <w:r>
        <w:rPr>
          <w:rFonts w:ascii="Arial" w:hAnsi="Arial" w:cs="Arial"/>
          <w:color w:val="000000" w:themeColor="text1"/>
          <w:sz w:val="16"/>
          <w:szCs w:val="16"/>
        </w:rPr>
        <w:t>o</w:t>
      </w:r>
      <w:r w:rsidRPr="009D00BA">
        <w:rPr>
          <w:rFonts w:ascii="Arial" w:hAnsi="Arial" w:cs="Arial"/>
          <w:color w:val="000000" w:themeColor="text1"/>
          <w:sz w:val="16"/>
          <w:szCs w:val="16"/>
        </w:rPr>
        <w:t>s bei kit</w:t>
      </w:r>
      <w:r>
        <w:rPr>
          <w:rFonts w:ascii="Arial" w:hAnsi="Arial" w:cs="Arial"/>
          <w:color w:val="000000" w:themeColor="text1"/>
          <w:sz w:val="16"/>
          <w:szCs w:val="16"/>
        </w:rPr>
        <w:t>a</w:t>
      </w:r>
      <w:r w:rsidRPr="009D00BA">
        <w:rPr>
          <w:rFonts w:ascii="Arial" w:hAnsi="Arial" w:cs="Arial"/>
          <w:color w:val="000000" w:themeColor="text1"/>
          <w:sz w:val="16"/>
          <w:szCs w:val="16"/>
        </w:rPr>
        <w:t xml:space="preserve"> PO reikalaujam</w:t>
      </w:r>
      <w:r>
        <w:rPr>
          <w:rFonts w:ascii="Arial" w:hAnsi="Arial" w:cs="Arial"/>
          <w:color w:val="000000" w:themeColor="text1"/>
          <w:sz w:val="16"/>
          <w:szCs w:val="16"/>
        </w:rPr>
        <w:t>a</w:t>
      </w:r>
      <w:r w:rsidRPr="009D00BA">
        <w:rPr>
          <w:rFonts w:ascii="Arial" w:hAnsi="Arial" w:cs="Arial"/>
          <w:color w:val="000000" w:themeColor="text1"/>
          <w:sz w:val="16"/>
          <w:szCs w:val="16"/>
        </w:rPr>
        <w:t xml:space="preserve"> informacij</w:t>
      </w:r>
      <w:r>
        <w:rPr>
          <w:rFonts w:ascii="Arial" w:hAnsi="Arial" w:cs="Arial"/>
          <w:color w:val="000000" w:themeColor="text1"/>
          <w:sz w:val="16"/>
          <w:szCs w:val="16"/>
        </w:rPr>
        <w:t>a</w:t>
      </w:r>
      <w:r w:rsidRPr="009D00BA">
        <w:rPr>
          <w:rFonts w:ascii="Arial" w:hAnsi="Arial" w:cs="Arial"/>
          <w:color w:val="000000" w:themeColor="text1"/>
          <w:sz w:val="16"/>
          <w:szCs w:val="16"/>
        </w:rPr>
        <w:t>.</w:t>
      </w:r>
    </w:p>
  </w:footnote>
  <w:footnote w:id="43">
    <w:p w14:paraId="5BF7609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bCs/>
          <w:color w:val="000000" w:themeColor="text1"/>
          <w:sz w:val="16"/>
          <w:szCs w:val="16"/>
        </w:rPr>
        <w:t>Pavyzdžiui, dėl kilusių alergijų, per stipraus kvapo, priemonės neveiksmingumo ir t.</w:t>
      </w:r>
      <w:r>
        <w:rPr>
          <w:rFonts w:ascii="Arial" w:hAnsi="Arial" w:cs="Arial"/>
          <w:bCs/>
          <w:color w:val="000000" w:themeColor="text1"/>
          <w:sz w:val="16"/>
          <w:szCs w:val="16"/>
        </w:rPr>
        <w:t> </w:t>
      </w:r>
      <w:r w:rsidRPr="009D00BA">
        <w:rPr>
          <w:rFonts w:ascii="Arial" w:hAnsi="Arial" w:cs="Arial"/>
          <w:bCs/>
          <w:color w:val="000000" w:themeColor="text1"/>
          <w:sz w:val="16"/>
          <w:szCs w:val="16"/>
        </w:rPr>
        <w:t>t.</w:t>
      </w:r>
    </w:p>
  </w:footnote>
  <w:footnote w:id="44">
    <w:p w14:paraId="3C417F6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teikėjo darbuotojui pradėjus dirbti PO objektuose, atsiradus naujoms valymo technologijoms, priemonėms ar įrangai, teikėjo darbuotojui neatliekant darbo tinkamai ir t. t.</w:t>
      </w:r>
    </w:p>
  </w:footnote>
  <w:footnote w:id="45">
    <w:p w14:paraId="37C1B0F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tiesioginė teikėjo priežiūra apima teikėjo administruojančius ir (ar) tiesioginius valymo ir (ar) priežiūros darbuotojus, kurie koordinuoja teikėjo darbuotojus objektuose (t. y. vadybininkai, technologai, kokybės kontrolės darbuotojai ir pan.</w:t>
      </w:r>
      <w:r>
        <w:rPr>
          <w:rFonts w:ascii="Arial" w:hAnsi="Arial" w:cs="Arial"/>
          <w:color w:val="000000" w:themeColor="text1"/>
          <w:sz w:val="16"/>
          <w:szCs w:val="16"/>
        </w:rPr>
        <w:t>).</w:t>
      </w:r>
    </w:p>
  </w:footnote>
  <w:footnote w:id="46">
    <w:p w14:paraId="7B16946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be dėmių ir kitų nešvarumų.</w:t>
      </w:r>
    </w:p>
  </w:footnote>
  <w:footnote w:id="47">
    <w:p w14:paraId="6B90F23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w:t>
      </w:r>
      <w:r w:rsidRPr="009D00BA">
        <w:rPr>
          <w:rFonts w:ascii="Arial" w:eastAsiaTheme="minorHAnsi" w:hAnsi="Arial" w:cs="Arial"/>
          <w:color w:val="000000" w:themeColor="text1"/>
          <w:sz w:val="16"/>
          <w:szCs w:val="16"/>
        </w:rPr>
        <w:t>. y. pasireiškia peršalimo, ūmių viršutinių kvėpavimo takų infekcijų, ūmių žarnyno infekcijų ir kitų užkrečiamųjų ligų požymiai.</w:t>
      </w:r>
    </w:p>
  </w:footnote>
  <w:footnote w:id="48">
    <w:p w14:paraId="32A9278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Ar kitą tuo laikotarpiu taikomą aktualų temperatūros rodiklį.</w:t>
      </w:r>
    </w:p>
  </w:footnote>
  <w:footnote w:id="49">
    <w:p w14:paraId="1E5D861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AAP pasirūpina teikėjas savo sąskaita.</w:t>
      </w:r>
    </w:p>
  </w:footnote>
  <w:footnote w:id="50">
    <w:p w14:paraId="04ECD38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T. y. </w:t>
      </w:r>
      <w:r w:rsidRPr="009D00BA">
        <w:rPr>
          <w:rFonts w:ascii="Arial" w:eastAsiaTheme="minorHAnsi" w:hAnsi="Arial" w:cs="Arial"/>
          <w:color w:val="000000" w:themeColor="text1"/>
          <w:sz w:val="16"/>
          <w:szCs w:val="16"/>
        </w:rPr>
        <w:t>plauti rankas muilu ir šiltu tekančiu vandeniu, dezinfekuoti jas dezinfekcinėmis priemonėmis teikėjo sąskaita.</w:t>
      </w:r>
    </w:p>
  </w:footnote>
  <w:footnote w:id="51">
    <w:p w14:paraId="0C7ABE7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Pavyzdžiui, teikėjo darbuotojas neblaivus, apsvaigęs nuo narkotinių ar toksinių medžiagų, elgiasi agresyviai ir neadekvačiai.</w:t>
      </w:r>
    </w:p>
  </w:footnote>
  <w:footnote w:id="52">
    <w:p w14:paraId="5BEA142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Pavyzdžiui, darbų vadovus, vadybininkus, koordinatorius, technologus ir pan.</w:t>
      </w:r>
    </w:p>
  </w:footnote>
  <w:footnote w:id="53">
    <w:p w14:paraId="3E14011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shd w:val="clear" w:color="auto" w:fill="FFFFFF"/>
        </w:rPr>
        <w:t>T</w:t>
      </w:r>
      <w:r w:rsidRPr="009D00BA">
        <w:rPr>
          <w:rFonts w:ascii="Arial" w:hAnsi="Arial" w:cs="Arial"/>
          <w:color w:val="000000" w:themeColor="text1"/>
          <w:sz w:val="16"/>
          <w:szCs w:val="16"/>
        </w:rPr>
        <w:t>. y. turi būti lankomasi tokiu reguliarumu, kad, kaskart teikiant PO reikalaujamas paslaugas, užtikrintų PO reikalaujamų rezultatų suteikimą ir kitų pirkimo dokumentuose ir Sutartyje pateiktų reikalavimų tinkamą įvykdymą PO</w:t>
      </w:r>
      <w:r w:rsidRPr="009D00BA">
        <w:rPr>
          <w:rFonts w:ascii="Arial" w:hAnsi="Arial" w:cs="Arial"/>
          <w:color w:val="000000" w:themeColor="text1"/>
          <w:sz w:val="16"/>
          <w:szCs w:val="16"/>
          <w:shd w:val="clear" w:color="auto" w:fill="FFFFFF"/>
        </w:rPr>
        <w:t>.</w:t>
      </w:r>
    </w:p>
  </w:footnote>
  <w:footnote w:id="54">
    <w:p w14:paraId="207AE943" w14:textId="6A35561F"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lang w:eastAsia="lt-LT"/>
        </w:rPr>
        <w:t>PO</w:t>
      </w:r>
      <w:r w:rsidRPr="009D00BA">
        <w:rPr>
          <w:rFonts w:ascii="Arial" w:hAnsi="Arial" w:cs="Arial"/>
          <w:color w:val="000000" w:themeColor="text1"/>
          <w:sz w:val="16"/>
          <w:szCs w:val="16"/>
        </w:rPr>
        <w:t xml:space="preserve"> reikalaujami pastatų ir riedmenų vidaus patalpų ir lauko teritorijos kokybės lygiai (KL) yra nurodyti Standarte ir šioje techninėje specifikacijoje, minimalus objekto priimtinas valymo paslaugų kokybės lygis (PKL) yra nustatytas Standarte, o </w:t>
      </w:r>
      <w:r w:rsidR="00C13F1D" w:rsidRPr="00C13F1D">
        <w:rPr>
          <w:rFonts w:ascii="Arial" w:hAnsi="Arial" w:cs="Arial"/>
          <w:color w:val="000000" w:themeColor="text1"/>
          <w:sz w:val="16"/>
          <w:szCs w:val="16"/>
        </w:rPr>
        <w:t xml:space="preserve">Paslaugų teikimo </w:t>
      </w:r>
      <w:r w:rsidRPr="009D00BA">
        <w:rPr>
          <w:rFonts w:ascii="Arial" w:hAnsi="Arial" w:cs="Arial"/>
          <w:color w:val="000000" w:themeColor="text1"/>
          <w:sz w:val="16"/>
          <w:szCs w:val="16"/>
        </w:rPr>
        <w:t>metu objekto minimalaus priimtino valymo paslaugų kokybės lygio (PKL) atitikties reikalavimams įvertinimas yra atliekamas pagal Standarte pateiktas procedūras.</w:t>
      </w:r>
    </w:p>
  </w:footnote>
  <w:footnote w:id="55">
    <w:p w14:paraId="2653664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Standartą</w:t>
      </w:r>
      <w:r w:rsidRPr="009D00BA">
        <w:rPr>
          <w:rFonts w:ascii="Arial" w:eastAsia="Times New Roman" w:hAnsi="Arial" w:cs="Arial"/>
          <w:color w:val="000000" w:themeColor="text1"/>
          <w:sz w:val="16"/>
          <w:szCs w:val="16"/>
        </w:rPr>
        <w:t>.</w:t>
      </w:r>
    </w:p>
  </w:footnote>
  <w:footnote w:id="56">
    <w:p w14:paraId="6886F7A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T. y. </w:t>
      </w:r>
      <w:r w:rsidRPr="009D00BA">
        <w:rPr>
          <w:rFonts w:ascii="Arial" w:eastAsia="Times New Roman" w:hAnsi="Arial" w:cs="Arial"/>
          <w:color w:val="000000" w:themeColor="text1"/>
          <w:sz w:val="16"/>
          <w:szCs w:val="16"/>
          <w:highlight w:val="white"/>
        </w:rPr>
        <w:t>savikontrolės auditus</w:t>
      </w:r>
      <w:r w:rsidRPr="009D00BA">
        <w:rPr>
          <w:rFonts w:ascii="Arial" w:eastAsia="Times New Roman" w:hAnsi="Arial" w:cs="Arial"/>
          <w:color w:val="000000" w:themeColor="text1"/>
          <w:sz w:val="16"/>
          <w:szCs w:val="16"/>
        </w:rPr>
        <w:t>.</w:t>
      </w:r>
    </w:p>
  </w:footnote>
  <w:footnote w:id="57">
    <w:p w14:paraId="1CD776F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1 – 3 priedus</w:t>
      </w:r>
      <w:r w:rsidRPr="009D00BA">
        <w:rPr>
          <w:rFonts w:ascii="Arial" w:eastAsia="Times New Roman" w:hAnsi="Arial" w:cs="Arial"/>
          <w:color w:val="000000" w:themeColor="text1"/>
          <w:sz w:val="16"/>
          <w:szCs w:val="16"/>
        </w:rPr>
        <w:t>.</w:t>
      </w:r>
    </w:p>
  </w:footnote>
  <w:footnote w:id="58">
    <w:p w14:paraId="10FADB0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4 priedą</w:t>
      </w:r>
      <w:r w:rsidRPr="009D00BA">
        <w:rPr>
          <w:rFonts w:ascii="Arial" w:eastAsia="Times New Roman" w:hAnsi="Arial" w:cs="Arial"/>
          <w:color w:val="000000" w:themeColor="text1"/>
          <w:sz w:val="16"/>
          <w:szCs w:val="16"/>
        </w:rPr>
        <w:t>.</w:t>
      </w:r>
    </w:p>
  </w:footnote>
  <w:footnote w:id="59">
    <w:p w14:paraId="02B0C54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Ž</w:t>
      </w:r>
      <w:r w:rsidRPr="009D00BA">
        <w:rPr>
          <w:rFonts w:ascii="Arial" w:eastAsia="Times New Roman" w:hAnsi="Arial" w:cs="Arial"/>
          <w:color w:val="000000" w:themeColor="text1"/>
          <w:sz w:val="16"/>
          <w:szCs w:val="16"/>
          <w:highlight w:val="white"/>
        </w:rPr>
        <w:t>r. Standarto 1 – 3 priedus</w:t>
      </w:r>
      <w:r w:rsidRPr="009D00BA">
        <w:rPr>
          <w:rFonts w:ascii="Arial" w:eastAsia="Times New Roman" w:hAnsi="Arial" w:cs="Arial"/>
          <w:color w:val="000000" w:themeColor="text1"/>
          <w:sz w:val="16"/>
          <w:szCs w:val="16"/>
        </w:rPr>
        <w:t>.</w:t>
      </w:r>
    </w:p>
  </w:footnote>
  <w:footnote w:id="60">
    <w:p w14:paraId="528DF23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4 priedą</w:t>
      </w:r>
      <w:r w:rsidRPr="009D00BA">
        <w:rPr>
          <w:rFonts w:ascii="Arial" w:eastAsia="Times New Roman" w:hAnsi="Arial" w:cs="Arial"/>
          <w:color w:val="000000" w:themeColor="text1"/>
          <w:sz w:val="16"/>
          <w:szCs w:val="16"/>
        </w:rPr>
        <w:t>.</w:t>
      </w:r>
    </w:p>
  </w:footnote>
  <w:footnote w:id="61">
    <w:p w14:paraId="2A9105C4" w14:textId="77777777" w:rsidR="00ED1736" w:rsidRPr="0019226B" w:rsidRDefault="00ED1736" w:rsidP="00ED1736">
      <w:pPr>
        <w:pStyle w:val="FootnoteText"/>
        <w:rPr>
          <w:rFonts w:ascii="Arial" w:hAnsi="Arial" w:cs="Arial"/>
          <w:sz w:val="16"/>
          <w:szCs w:val="16"/>
        </w:rPr>
      </w:pPr>
      <w:r w:rsidRPr="0019226B">
        <w:rPr>
          <w:rStyle w:val="FootnoteReference"/>
          <w:rFonts w:ascii="Arial" w:hAnsi="Arial" w:cs="Arial"/>
          <w:sz w:val="16"/>
          <w:szCs w:val="16"/>
        </w:rPr>
        <w:footnoteRef/>
      </w:r>
      <w:r w:rsidRPr="0019226B">
        <w:rPr>
          <w:rFonts w:ascii="Arial" w:hAnsi="Arial" w:cs="Arial"/>
          <w:sz w:val="16"/>
          <w:szCs w:val="16"/>
        </w:rPr>
        <w:t xml:space="preserve"> </w:t>
      </w:r>
      <w:r w:rsidRPr="0019226B">
        <w:rPr>
          <w:rFonts w:ascii="Arial" w:hAnsi="Arial" w:cs="Arial"/>
          <w:sz w:val="16"/>
          <w:szCs w:val="16"/>
        </w:rPr>
        <w:t>Neatitikties akt</w:t>
      </w:r>
      <w:r>
        <w:rPr>
          <w:rFonts w:ascii="Arial" w:hAnsi="Arial" w:cs="Arial"/>
          <w:sz w:val="16"/>
          <w:szCs w:val="16"/>
        </w:rPr>
        <w:t>ų</w:t>
      </w:r>
      <w:r w:rsidRPr="0019226B">
        <w:rPr>
          <w:rFonts w:ascii="Arial" w:hAnsi="Arial" w:cs="Arial"/>
          <w:sz w:val="16"/>
          <w:szCs w:val="16"/>
        </w:rPr>
        <w:t xml:space="preserve"> formų formatai yra pateikiam</w:t>
      </w:r>
      <w:r>
        <w:rPr>
          <w:rFonts w:ascii="Arial" w:hAnsi="Arial" w:cs="Arial"/>
          <w:sz w:val="16"/>
          <w:szCs w:val="16"/>
        </w:rPr>
        <w:t>i</w:t>
      </w:r>
      <w:r w:rsidRPr="0019226B">
        <w:rPr>
          <w:rFonts w:ascii="Arial" w:hAnsi="Arial" w:cs="Arial"/>
          <w:sz w:val="16"/>
          <w:szCs w:val="16"/>
        </w:rPr>
        <w:t xml:space="preserve"> PO.</w:t>
      </w:r>
    </w:p>
  </w:footnote>
  <w:footnote w:id="62">
    <w:p w14:paraId="1896F10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Teikėjas gali nurodyti ir kitą elektroninį paštą, į kurį PO turi siųsti pretenzijas, pretenzijoms skirtus elektroninius paštus t</w:t>
      </w:r>
      <w:r>
        <w:rPr>
          <w:rFonts w:ascii="Arial" w:hAnsi="Arial" w:cs="Arial"/>
          <w:color w:val="000000" w:themeColor="text1"/>
          <w:sz w:val="16"/>
          <w:szCs w:val="16"/>
        </w:rPr>
        <w:t>ei</w:t>
      </w:r>
      <w:r w:rsidRPr="009D00BA">
        <w:rPr>
          <w:rFonts w:ascii="Arial" w:hAnsi="Arial" w:cs="Arial"/>
          <w:color w:val="000000" w:themeColor="text1"/>
          <w:sz w:val="16"/>
          <w:szCs w:val="16"/>
        </w:rPr>
        <w:t>kėjas turi suderinti su PO ne vėliau kaip per 5 d. d. po Sutarties įsigaliojimo. Teikėjas turi užtikrinti, kad Sutarties vykdymo metu, pretenzijoms skirti elektroniniai paštai yra tikrinami ne rečiau nei kas 30 minučių, sulaukus pretenzijos - t</w:t>
      </w:r>
      <w:r>
        <w:rPr>
          <w:rFonts w:ascii="Arial" w:hAnsi="Arial" w:cs="Arial"/>
          <w:color w:val="000000" w:themeColor="text1"/>
          <w:sz w:val="16"/>
          <w:szCs w:val="16"/>
        </w:rPr>
        <w:t>ei</w:t>
      </w:r>
      <w:r w:rsidRPr="009D00BA">
        <w:rPr>
          <w:rFonts w:ascii="Arial" w:hAnsi="Arial" w:cs="Arial"/>
          <w:color w:val="000000" w:themeColor="text1"/>
          <w:sz w:val="16"/>
          <w:szCs w:val="16"/>
        </w:rPr>
        <w:t xml:space="preserve">kėjas turi imtis veiksmų ir pašalinti pretenziją per neatitikties akte nurodytą laikotarpį.  </w:t>
      </w:r>
    </w:p>
  </w:footnote>
  <w:footnote w:id="63">
    <w:p w14:paraId="7C2C6707" w14:textId="74810BBB"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nuo PO elektroninio laiško su neatitikties aktu</w:t>
      </w:r>
      <w:r w:rsidR="0021103F">
        <w:rPr>
          <w:rFonts w:ascii="Arial" w:hAnsi="Arial" w:cs="Arial"/>
          <w:color w:val="000000" w:themeColor="text1"/>
          <w:sz w:val="16"/>
          <w:szCs w:val="16"/>
        </w:rPr>
        <w:t xml:space="preserve"> ar pretenzijos</w:t>
      </w:r>
      <w:r w:rsidRPr="009D00BA">
        <w:rPr>
          <w:rFonts w:ascii="Arial" w:hAnsi="Arial" w:cs="Arial"/>
          <w:color w:val="000000" w:themeColor="text1"/>
          <w:sz w:val="16"/>
          <w:szCs w:val="16"/>
        </w:rPr>
        <w:t xml:space="preserve"> išsiuntimo teikėjui laiko.</w:t>
      </w:r>
    </w:p>
  </w:footnote>
  <w:footnote w:id="64">
    <w:p w14:paraId="4E79622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nuoskaitas, baudas ir t. t.</w:t>
      </w:r>
    </w:p>
  </w:footnote>
  <w:footnote w:id="65">
    <w:p w14:paraId="21B7D16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Pavyzdžiui, fotofiksacijos, įrašai ir kiti reikalingi įrodymai, patvirtinantys pretenzijos pašalinimą ir pretenzijos pašalinimo laiką </w:t>
      </w:r>
      <w:r>
        <w:rPr>
          <w:rFonts w:ascii="Arial" w:hAnsi="Arial" w:cs="Arial"/>
          <w:color w:val="000000" w:themeColor="text1"/>
          <w:sz w:val="16"/>
          <w:szCs w:val="16"/>
        </w:rPr>
        <w:t>–</w:t>
      </w:r>
      <w:r w:rsidRPr="009D00BA">
        <w:rPr>
          <w:rFonts w:ascii="Arial" w:hAnsi="Arial" w:cs="Arial"/>
          <w:color w:val="000000" w:themeColor="text1"/>
          <w:sz w:val="16"/>
          <w:szCs w:val="16"/>
        </w:rPr>
        <w:t xml:space="preserve"> t. y. data, valanda, minutės.</w:t>
      </w:r>
    </w:p>
  </w:footnote>
  <w:footnote w:id="66">
    <w:p w14:paraId="23E8543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konstatuojama, kad teikėjo suteiktos paslaugos atitinka arba neatitinka PO pateiktus reikalavimus.</w:t>
      </w:r>
    </w:p>
  </w:footnote>
  <w:footnote w:id="67">
    <w:p w14:paraId="22F2F9D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1 – 3 priedus</w:t>
      </w:r>
      <w:r w:rsidRPr="009D00BA">
        <w:rPr>
          <w:rFonts w:ascii="Arial" w:eastAsia="Times New Roman" w:hAnsi="Arial" w:cs="Arial"/>
          <w:color w:val="000000" w:themeColor="text1"/>
          <w:sz w:val="16"/>
          <w:szCs w:val="16"/>
        </w:rPr>
        <w:t>.</w:t>
      </w:r>
    </w:p>
  </w:footnote>
  <w:footnote w:id="68">
    <w:p w14:paraId="5E66F09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4 priedą</w:t>
      </w:r>
      <w:r w:rsidRPr="009D00BA">
        <w:rPr>
          <w:rFonts w:ascii="Arial" w:eastAsia="Times New Roman" w:hAnsi="Arial" w:cs="Arial"/>
          <w:color w:val="000000" w:themeColor="text1"/>
          <w:sz w:val="16"/>
          <w:szCs w:val="16"/>
        </w:rPr>
        <w:t>.</w:t>
      </w:r>
    </w:p>
  </w:footnote>
  <w:footnote w:id="69">
    <w:p w14:paraId="2E27A725" w14:textId="77777777" w:rsidR="00ED1736" w:rsidRPr="009D00BA" w:rsidRDefault="00ED1736" w:rsidP="00ED1736">
      <w:pPr>
        <w:pStyle w:val="ListParagraph"/>
        <w:tabs>
          <w:tab w:val="left" w:pos="993"/>
        </w:tabs>
        <w:autoSpaceDE w:val="0"/>
        <w:autoSpaceDN w:val="0"/>
        <w:adjustRightInd w:val="0"/>
        <w:ind w:left="0"/>
        <w:rPr>
          <w:rFonts w:ascii="Arial" w:hAnsi="Arial" w:cs="Arial"/>
          <w:b/>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Žr. 8.12 p.</w:t>
      </w:r>
    </w:p>
  </w:footnote>
  <w:footnote w:id="70">
    <w:p w14:paraId="4244005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Informuojant teikėją apie papildomą audito datą ne vėliau nei prieš 2 d. d. prieš tokį papildomą auditą.</w:t>
      </w:r>
    </w:p>
  </w:footnote>
  <w:footnote w:id="71">
    <w:p w14:paraId="45CD276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 Standarto 1 – 3 priedus</w:t>
      </w:r>
      <w:r w:rsidRPr="009D00BA">
        <w:rPr>
          <w:rFonts w:ascii="Arial" w:eastAsia="Times New Roman" w:hAnsi="Arial" w:cs="Arial"/>
          <w:color w:val="000000" w:themeColor="text1"/>
          <w:sz w:val="16"/>
          <w:szCs w:val="16"/>
        </w:rPr>
        <w:t>.</w:t>
      </w:r>
    </w:p>
  </w:footnote>
  <w:footnote w:id="72">
    <w:p w14:paraId="6A6C62B1" w14:textId="77777777" w:rsidR="00ED1736" w:rsidRPr="001A646B"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highlight w:val="white"/>
        </w:rPr>
        <w:t>Žr</w:t>
      </w:r>
      <w:r w:rsidRPr="001A646B">
        <w:rPr>
          <w:rFonts w:ascii="Arial" w:eastAsia="Times New Roman" w:hAnsi="Arial" w:cs="Arial"/>
          <w:color w:val="000000" w:themeColor="text1"/>
          <w:sz w:val="16"/>
          <w:szCs w:val="16"/>
          <w:highlight w:val="white"/>
        </w:rPr>
        <w:t>. Standarto 4 priedą</w:t>
      </w:r>
      <w:r w:rsidRPr="001A646B">
        <w:rPr>
          <w:rFonts w:ascii="Arial" w:eastAsia="Times New Roman" w:hAnsi="Arial" w:cs="Arial"/>
          <w:color w:val="000000" w:themeColor="text1"/>
          <w:sz w:val="16"/>
          <w:szCs w:val="16"/>
        </w:rPr>
        <w:t>.</w:t>
      </w:r>
    </w:p>
  </w:footnote>
  <w:footnote w:id="73">
    <w:p w14:paraId="5B1311D1" w14:textId="77777777" w:rsidR="00ED1736" w:rsidRDefault="00ED1736" w:rsidP="00ED1736">
      <w:pPr>
        <w:pStyle w:val="FootnoteText"/>
      </w:pPr>
      <w:r w:rsidRPr="0019226B">
        <w:rPr>
          <w:rStyle w:val="FootnoteReference"/>
          <w:rFonts w:ascii="Arial" w:hAnsi="Arial" w:cs="Arial"/>
          <w:sz w:val="16"/>
          <w:szCs w:val="16"/>
        </w:rPr>
        <w:footnoteRef/>
      </w:r>
      <w:r w:rsidRPr="0019226B">
        <w:rPr>
          <w:rFonts w:ascii="Arial" w:hAnsi="Arial" w:cs="Arial"/>
          <w:sz w:val="16"/>
          <w:szCs w:val="16"/>
        </w:rPr>
        <w:t xml:space="preserve"> </w:t>
      </w:r>
      <w:r w:rsidRPr="0019226B">
        <w:rPr>
          <w:rFonts w:ascii="Arial" w:hAnsi="Arial" w:cs="Arial"/>
          <w:sz w:val="16"/>
          <w:szCs w:val="16"/>
        </w:rPr>
        <w:t>Įskaitant pakartotinį papildomą auditą.</w:t>
      </w:r>
    </w:p>
  </w:footnote>
  <w:footnote w:id="74">
    <w:p w14:paraId="059F5FE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Protingas laikotarpis nustatomas PO, atsižvelgiant į susidariusią situaciją ir jos sudėtingumą.</w:t>
      </w:r>
    </w:p>
  </w:footnote>
  <w:footnote w:id="75">
    <w:p w14:paraId="4E2E3C9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Pavyzdžiui, slidžios dangos.</w:t>
      </w:r>
    </w:p>
  </w:footnote>
  <w:footnote w:id="76">
    <w:p w14:paraId="24528EC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Jeigu toks būtų.</w:t>
      </w:r>
    </w:p>
  </w:footnote>
  <w:footnote w:id="77">
    <w:p w14:paraId="0E3BE693" w14:textId="79910302"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T. y. panašumas nustatomas pagal KPI rodiklio specifiką, </w:t>
      </w:r>
      <w:r w:rsidR="00373DB2">
        <w:rPr>
          <w:rFonts w:ascii="Arial" w:hAnsi="Arial" w:cs="Arial"/>
          <w:color w:val="000000" w:themeColor="text1"/>
          <w:sz w:val="16"/>
          <w:szCs w:val="16"/>
        </w:rPr>
        <w:t>paslaugas</w:t>
      </w:r>
      <w:r w:rsidRPr="009D00BA">
        <w:rPr>
          <w:rFonts w:ascii="Arial" w:hAnsi="Arial" w:cs="Arial"/>
          <w:color w:val="000000" w:themeColor="text1"/>
          <w:sz w:val="16"/>
          <w:szCs w:val="16"/>
        </w:rPr>
        <w:t>, atitinkamą riziką, užduotis, Standartą t. t.</w:t>
      </w:r>
    </w:p>
  </w:footnote>
  <w:footnote w:id="78">
    <w:p w14:paraId="2B09591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sankcijas, baudas, nuoskaitas ir kitas Sutartyje numatytas Sutarties užtikrinimo prievoles.</w:t>
      </w:r>
    </w:p>
  </w:footnote>
  <w:footnote w:id="79">
    <w:p w14:paraId="6A52B7C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Žr. Standartą.</w:t>
      </w:r>
    </w:p>
  </w:footnote>
  <w:footnote w:id="80">
    <w:p w14:paraId="0260EC3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Žr. Standartą.</w:t>
      </w:r>
    </w:p>
  </w:footnote>
  <w:footnote w:id="81">
    <w:p w14:paraId="5B53BAA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w:t>
      </w:r>
      <w:r>
        <w:rPr>
          <w:rFonts w:ascii="Arial" w:hAnsi="Arial" w:cs="Arial"/>
          <w:color w:val="000000" w:themeColor="text1"/>
          <w:sz w:val="16"/>
          <w:szCs w:val="16"/>
        </w:rPr>
        <w:t> </w:t>
      </w:r>
      <w:r w:rsidRPr="009D00BA">
        <w:rPr>
          <w:rFonts w:ascii="Arial" w:hAnsi="Arial" w:cs="Arial"/>
          <w:color w:val="000000" w:themeColor="text1"/>
          <w:sz w:val="16"/>
          <w:szCs w:val="16"/>
        </w:rPr>
        <w:t xml:space="preserve">y. </w:t>
      </w:r>
      <w:r w:rsidRPr="009D00BA">
        <w:rPr>
          <w:rFonts w:ascii="Arial" w:eastAsia="Times New Roman" w:hAnsi="Arial" w:cs="Arial"/>
          <w:color w:val="000000" w:themeColor="text1"/>
          <w:sz w:val="16"/>
          <w:szCs w:val="16"/>
        </w:rPr>
        <w:t>žaliosios zonos, žaliųjų zonų šonai ir kampai, vienmečiai ir daugiamečiai augalai, žr. Standartą.</w:t>
      </w:r>
    </w:p>
  </w:footnote>
  <w:footnote w:id="82">
    <w:p w14:paraId="362D428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T. y. </w:t>
      </w:r>
      <w:r w:rsidRPr="009D00BA">
        <w:rPr>
          <w:rFonts w:ascii="Arial" w:eastAsia="Times New Roman" w:hAnsi="Arial" w:cs="Arial"/>
          <w:color w:val="000000" w:themeColor="text1"/>
          <w:sz w:val="16"/>
          <w:szCs w:val="16"/>
        </w:rPr>
        <w:t>p</w:t>
      </w:r>
      <w:r w:rsidRPr="009D00BA">
        <w:rPr>
          <w:rFonts w:ascii="Arial" w:eastAsiaTheme="minorEastAsia" w:hAnsi="Arial" w:cs="Arial"/>
          <w:color w:val="000000" w:themeColor="text1"/>
          <w:sz w:val="16"/>
          <w:szCs w:val="16"/>
        </w:rPr>
        <w:t>ėsčiųjų zonos, pėsčiųjų zonų šonai ir kampai, lankytojų zonos, transporto zona, transporto zonų šonai ir kampai, kitos zonos, žr. Standartą.</w:t>
      </w:r>
    </w:p>
  </w:footnote>
  <w:footnote w:id="83">
    <w:p w14:paraId="015D66E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EastAsia" w:hAnsi="Arial" w:cs="Arial"/>
          <w:color w:val="000000" w:themeColor="text1"/>
          <w:sz w:val="16"/>
          <w:szCs w:val="16"/>
        </w:rPr>
        <w:t>T. y. šiukšliadėžės, lauko įranga, lauko baldai, žr. Standartą.</w:t>
      </w:r>
    </w:p>
  </w:footnote>
  <w:footnote w:id="84">
    <w:p w14:paraId="774127B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T y. </w:t>
      </w:r>
      <w:r w:rsidRPr="009D00BA">
        <w:rPr>
          <w:rFonts w:ascii="Arial" w:eastAsiaTheme="minorEastAsia" w:hAnsi="Arial" w:cs="Arial"/>
          <w:color w:val="000000" w:themeColor="text1"/>
          <w:sz w:val="16"/>
          <w:szCs w:val="16"/>
        </w:rPr>
        <w:t>durys, langai, įėjimų / išėjimų grindys, įėjimų / išėjimų sienos, įėjimų / išėjimų lubos, kitas inventorius, žr. Standartą.</w:t>
      </w:r>
    </w:p>
  </w:footnote>
  <w:footnote w:id="85">
    <w:p w14:paraId="199DB77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Žr. Standartą.</w:t>
      </w:r>
    </w:p>
  </w:footnote>
  <w:footnote w:id="86">
    <w:p w14:paraId="5293BB0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Žr. Standartą.</w:t>
      </w:r>
    </w:p>
  </w:footnote>
  <w:footnote w:id="87">
    <w:p w14:paraId="087AC5E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Žr. Standartą.</w:t>
      </w:r>
    </w:p>
  </w:footnote>
  <w:footnote w:id="88">
    <w:p w14:paraId="6905DD0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Pagal turimą ar bendrą patirtį, naudojamas priemones, įrangą, darbuotojų įgūdžius ir kompetencijas, pateiktus reikalavimus ir kitus faktorius.</w:t>
      </w:r>
    </w:p>
  </w:footnote>
  <w:footnote w:id="89">
    <w:p w14:paraId="20FDD17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Tai apima žolės pjovimą, lapų grėbimą ir išvežimą, gyvatvorių ir krūmų karpymą, piktžolių, žolių, samanų naikinimą, gėlių priežiūrą, šiukšlių surinkimą, dėmių pašalinimą, slidžių dangų nuvalymą, sniego valymą ir išvežimą ir kitas reikalingas paslaugas TVPP reikalavimų įvykdymui pagal su PO suderintą tokių darbų orientacinį valymo planą (VP).</w:t>
      </w:r>
    </w:p>
  </w:footnote>
  <w:footnote w:id="90">
    <w:p w14:paraId="44591C8B" w14:textId="30357483" w:rsidR="00ED1736" w:rsidRPr="009D00BA" w:rsidRDefault="00ED1736" w:rsidP="00ED1736">
      <w:pPr>
        <w:pStyle w:val="FootnoteText"/>
        <w:jc w:val="both"/>
        <w:rPr>
          <w:rFonts w:ascii="Arial" w:hAnsi="Arial" w:cs="Arial"/>
          <w:b/>
          <w:bCs/>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T. y. </w:t>
      </w:r>
      <w:r w:rsidRPr="009D00BA">
        <w:rPr>
          <w:rFonts w:ascii="Arial" w:eastAsia="Times New Roman" w:hAnsi="Arial" w:cs="Arial"/>
          <w:color w:val="000000" w:themeColor="text1"/>
          <w:sz w:val="16"/>
          <w:szCs w:val="16"/>
        </w:rPr>
        <w:t>nuo balandžio mėn. 1 d. iki spalio mėn. 31 d.</w:t>
      </w:r>
    </w:p>
  </w:footnote>
  <w:footnote w:id="91">
    <w:p w14:paraId="2EF6F78C" w14:textId="40C066D3" w:rsidR="00ED1736" w:rsidRPr="00291BB2" w:rsidRDefault="00ED1736" w:rsidP="00ED1736">
      <w:pPr>
        <w:pStyle w:val="FootnoteText"/>
        <w:rPr>
          <w:rFonts w:ascii="Arial" w:hAnsi="Arial" w:cs="Arial"/>
          <w:sz w:val="16"/>
          <w:szCs w:val="16"/>
        </w:rPr>
      </w:pPr>
      <w:r w:rsidRPr="00291BB2">
        <w:rPr>
          <w:rStyle w:val="FootnoteReference"/>
          <w:rFonts w:ascii="Arial" w:hAnsi="Arial" w:cs="Arial"/>
          <w:color w:val="000000" w:themeColor="text1"/>
          <w:sz w:val="16"/>
          <w:szCs w:val="16"/>
        </w:rPr>
        <w:footnoteRef/>
      </w:r>
      <w:r w:rsidRPr="00291BB2">
        <w:rPr>
          <w:rFonts w:ascii="Arial" w:hAnsi="Arial" w:cs="Arial"/>
          <w:color w:val="000000" w:themeColor="text1"/>
          <w:sz w:val="16"/>
          <w:szCs w:val="16"/>
        </w:rPr>
        <w:t xml:space="preserve"> </w:t>
      </w:r>
      <w:r w:rsidRPr="00291BB2">
        <w:rPr>
          <w:rFonts w:ascii="Arial" w:hAnsi="Arial" w:cs="Arial"/>
          <w:color w:val="000000" w:themeColor="text1"/>
          <w:sz w:val="16"/>
          <w:szCs w:val="16"/>
        </w:rPr>
        <w:t xml:space="preserve">T. y. </w:t>
      </w:r>
      <w:r w:rsidRPr="00291BB2">
        <w:rPr>
          <w:rFonts w:ascii="Arial" w:eastAsia="Times New Roman" w:hAnsi="Arial" w:cs="Arial"/>
          <w:color w:val="000000" w:themeColor="text1"/>
          <w:sz w:val="16"/>
          <w:szCs w:val="16"/>
        </w:rPr>
        <w:t xml:space="preserve">turi būti valoma viso PO objekto darbo laiku, </w:t>
      </w:r>
      <w:r w:rsidRPr="00291BB2">
        <w:rPr>
          <w:rFonts w:ascii="Arial" w:eastAsia="Times New Roman" w:hAnsi="Arial" w:cs="Arial"/>
          <w:color w:val="000000"/>
          <w:sz w:val="16"/>
          <w:szCs w:val="16"/>
        </w:rPr>
        <w:t>įskaitant vieną valandą prieš tokio objekto darbo laiko pradžią. Kiekvieno objekto darbo laiko pradžią ir pabaigą nurodo PO.</w:t>
      </w:r>
    </w:p>
  </w:footnote>
  <w:footnote w:id="92">
    <w:p w14:paraId="53837972" w14:textId="463FB2A6"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Į</w:t>
      </w:r>
      <w:r w:rsidRPr="009D00BA">
        <w:rPr>
          <w:rFonts w:ascii="Arial" w:eastAsia="Times New Roman" w:hAnsi="Arial" w:cs="Arial"/>
          <w:color w:val="000000" w:themeColor="text1"/>
          <w:sz w:val="16"/>
          <w:szCs w:val="16"/>
        </w:rPr>
        <w:t xml:space="preserve">skaitant peronų, </w:t>
      </w:r>
      <w:proofErr w:type="spellStart"/>
      <w:r w:rsidRPr="009D00BA">
        <w:rPr>
          <w:rFonts w:ascii="Arial" w:eastAsia="Times New Roman" w:hAnsi="Arial" w:cs="Arial"/>
          <w:color w:val="000000" w:themeColor="text1"/>
          <w:sz w:val="16"/>
          <w:szCs w:val="16"/>
        </w:rPr>
        <w:t>priestočių</w:t>
      </w:r>
      <w:proofErr w:type="spellEnd"/>
      <w:r w:rsidRPr="009D00BA">
        <w:rPr>
          <w:rFonts w:ascii="Arial" w:eastAsia="Times New Roman" w:hAnsi="Arial" w:cs="Arial"/>
          <w:color w:val="000000" w:themeColor="text1"/>
          <w:sz w:val="16"/>
          <w:szCs w:val="16"/>
        </w:rPr>
        <w:t>, tiltų, šaligatvių, takų, laiptų, automobilių stovėjimo aikštelių, įvažiavimų zonų, šaligatvių, pėsčiųjų takų, požeminių perėjų, geležinkelio ruožų ir t. t.</w:t>
      </w:r>
    </w:p>
  </w:footnote>
  <w:footnote w:id="93">
    <w:p w14:paraId="75D6DE1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Įskaitant 1 metro juostą (1 metro atstumu nuo šaligatvių) prie kelių borto teikėjo sąskaita.</w:t>
      </w:r>
    </w:p>
  </w:footnote>
  <w:footnote w:id="94">
    <w:p w14:paraId="4F13ADE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 y. sušluoti</w:t>
      </w:r>
      <w:r>
        <w:rPr>
          <w:rFonts w:ascii="Arial" w:eastAsia="Times New Roman" w:hAnsi="Arial" w:cs="Arial"/>
          <w:color w:val="000000" w:themeColor="text1"/>
          <w:sz w:val="16"/>
          <w:szCs w:val="16"/>
        </w:rPr>
        <w:t xml:space="preserve"> </w:t>
      </w:r>
      <w:r w:rsidRPr="009D00BA">
        <w:rPr>
          <w:rFonts w:ascii="Arial" w:eastAsia="Times New Roman" w:hAnsi="Arial" w:cs="Arial"/>
          <w:color w:val="000000" w:themeColor="text1"/>
          <w:sz w:val="16"/>
          <w:szCs w:val="16"/>
        </w:rPr>
        <w:t>/</w:t>
      </w:r>
      <w:r>
        <w:rPr>
          <w:rFonts w:ascii="Arial" w:eastAsia="Times New Roman" w:hAnsi="Arial" w:cs="Arial"/>
          <w:color w:val="000000" w:themeColor="text1"/>
          <w:sz w:val="16"/>
          <w:szCs w:val="16"/>
        </w:rPr>
        <w:t xml:space="preserve"> </w:t>
      </w:r>
      <w:r w:rsidRPr="009D00BA">
        <w:rPr>
          <w:rFonts w:ascii="Arial" w:eastAsia="Times New Roman" w:hAnsi="Arial" w:cs="Arial"/>
          <w:color w:val="000000" w:themeColor="text1"/>
          <w:sz w:val="16"/>
          <w:szCs w:val="16"/>
        </w:rPr>
        <w:t>susiurbti</w:t>
      </w:r>
      <w:r>
        <w:rPr>
          <w:rFonts w:ascii="Arial" w:eastAsia="Times New Roman" w:hAnsi="Arial" w:cs="Arial"/>
          <w:color w:val="000000" w:themeColor="text1"/>
          <w:sz w:val="16"/>
          <w:szCs w:val="16"/>
        </w:rPr>
        <w:t xml:space="preserve"> </w:t>
      </w:r>
      <w:r w:rsidRPr="009D00BA">
        <w:rPr>
          <w:rFonts w:ascii="Arial" w:eastAsia="Times New Roman" w:hAnsi="Arial" w:cs="Arial"/>
          <w:color w:val="000000" w:themeColor="text1"/>
          <w:sz w:val="16"/>
          <w:szCs w:val="16"/>
        </w:rPr>
        <w:t>/</w:t>
      </w:r>
      <w:r>
        <w:rPr>
          <w:rFonts w:ascii="Arial" w:eastAsia="Times New Roman" w:hAnsi="Arial" w:cs="Arial"/>
          <w:color w:val="000000" w:themeColor="text1"/>
          <w:sz w:val="16"/>
          <w:szCs w:val="16"/>
        </w:rPr>
        <w:t xml:space="preserve"> </w:t>
      </w:r>
      <w:r w:rsidRPr="009D00BA">
        <w:rPr>
          <w:rFonts w:ascii="Arial" w:eastAsia="Times New Roman" w:hAnsi="Arial" w:cs="Arial"/>
          <w:color w:val="000000" w:themeColor="text1"/>
          <w:sz w:val="16"/>
          <w:szCs w:val="16"/>
        </w:rPr>
        <w:t>surinkti smėlį, panaikinti purvo sankaupas, surinkti atsitiktines šiukšles, pašalinti sniegą ir ledą, lapus, nukritusias šakas, nuvalyti tepalų ar kitas dėmes, įvairias išmatas, nuo šaligatvių bortų ir kitų kietųjų dangų pašalinti užaugusią žolę, samanas ir kitą augmeniją, kurios tose vietose neturi būti (įskaitant prie pastatų šonų ir kampų bei pastato sienų).</w:t>
      </w:r>
    </w:p>
  </w:footnote>
  <w:footnote w:id="95">
    <w:p w14:paraId="4102D5E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 y. jeigu sunyko dėl teikėjo kaltės.</w:t>
      </w:r>
    </w:p>
  </w:footnote>
  <w:footnote w:id="96">
    <w:p w14:paraId="24D3C83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T. y. </w:t>
      </w:r>
      <w:r w:rsidRPr="009D00BA">
        <w:rPr>
          <w:rFonts w:ascii="Arial" w:eastAsia="Times New Roman" w:hAnsi="Arial" w:cs="Arial"/>
          <w:color w:val="000000" w:themeColor="text1"/>
          <w:sz w:val="16"/>
          <w:szCs w:val="16"/>
          <w:shd w:val="clear" w:color="auto" w:fill="FFFFFF"/>
        </w:rPr>
        <w:t>vejų, žolės, kitų augalijos elementų.</w:t>
      </w:r>
    </w:p>
  </w:footnote>
  <w:footnote w:id="97">
    <w:p w14:paraId="6BB5D28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 xml:space="preserve">T. y. peronai, tiltai, automobilių parkavimai, važiuojamosios dalys, pėsčiųjų takai, šaligatviai, požeminės perėjos, geležinkelio ruožai, </w:t>
      </w:r>
      <w:proofErr w:type="spellStart"/>
      <w:r w:rsidRPr="009D00BA">
        <w:rPr>
          <w:rFonts w:ascii="Arial" w:eastAsia="Times New Roman" w:hAnsi="Arial" w:cs="Arial"/>
          <w:color w:val="000000" w:themeColor="text1"/>
          <w:sz w:val="16"/>
          <w:szCs w:val="16"/>
        </w:rPr>
        <w:t>priestočiai</w:t>
      </w:r>
      <w:proofErr w:type="spellEnd"/>
      <w:r w:rsidRPr="009D00BA">
        <w:rPr>
          <w:rFonts w:ascii="Arial" w:eastAsia="Times New Roman" w:hAnsi="Arial" w:cs="Arial"/>
          <w:color w:val="000000" w:themeColor="text1"/>
          <w:sz w:val="16"/>
          <w:szCs w:val="16"/>
        </w:rPr>
        <w:t xml:space="preserve"> ir kitos vietos, kuriose jų neturi būti, tokios vietos nurodomos PO.</w:t>
      </w:r>
    </w:p>
  </w:footnote>
  <w:footnote w:id="98">
    <w:p w14:paraId="395992D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T. y. </w:t>
      </w:r>
      <w:r w:rsidRPr="009D00BA">
        <w:rPr>
          <w:rFonts w:ascii="Arial" w:eastAsia="Times New Roman" w:hAnsi="Arial" w:cs="Arial"/>
          <w:color w:val="000000" w:themeColor="text1"/>
          <w:sz w:val="16"/>
          <w:szCs w:val="16"/>
        </w:rPr>
        <w:t>sušlavimą, susiurbimą prieš tai drėkinant arba vakuuminiu būdu ir išvežimą į specialius smėlio ir grunto sąvartynus.</w:t>
      </w:r>
    </w:p>
  </w:footnote>
  <w:footnote w:id="99">
    <w:p w14:paraId="3C6395E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T. y. </w:t>
      </w:r>
      <w:r w:rsidRPr="009D00BA">
        <w:rPr>
          <w:rFonts w:ascii="Arial" w:eastAsia="Times New Roman" w:hAnsi="Arial" w:cs="Arial"/>
          <w:color w:val="000000" w:themeColor="text1"/>
          <w:sz w:val="16"/>
          <w:szCs w:val="16"/>
        </w:rPr>
        <w:t>pagal su PO suderintą orientacinį valymo planą (VP).</w:t>
      </w:r>
    </w:p>
  </w:footnote>
  <w:footnote w:id="100">
    <w:p w14:paraId="537B920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Augalijos formos</w:t>
      </w:r>
      <w:r w:rsidRPr="009D00BA">
        <w:rPr>
          <w:rFonts w:ascii="Arial" w:eastAsia="Times New Roman" w:hAnsi="Arial" w:cs="Arial"/>
          <w:color w:val="000000" w:themeColor="text1"/>
          <w:sz w:val="16"/>
          <w:szCs w:val="16"/>
        </w:rPr>
        <w:t xml:space="preserve"> nurodomos PO.</w:t>
      </w:r>
    </w:p>
  </w:footnote>
  <w:footnote w:id="101">
    <w:p w14:paraId="469E8DE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Š</w:t>
      </w:r>
      <w:r w:rsidRPr="009D00BA">
        <w:rPr>
          <w:rFonts w:ascii="Arial" w:eastAsia="Times New Roman" w:hAnsi="Arial" w:cs="Arial"/>
          <w:color w:val="000000" w:themeColor="text1"/>
          <w:sz w:val="16"/>
          <w:szCs w:val="16"/>
        </w:rPr>
        <w:t>iukšlių maišai turi būti įskaičiuoti į TVPP įkainį.</w:t>
      </w:r>
    </w:p>
  </w:footnote>
  <w:footnote w:id="102">
    <w:p w14:paraId="1B9619F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T. y. </w:t>
      </w:r>
      <w:r w:rsidRPr="009D00BA">
        <w:rPr>
          <w:rFonts w:ascii="Arial" w:eastAsia="Times New Roman" w:hAnsi="Arial" w:cs="Arial"/>
          <w:color w:val="000000" w:themeColor="text1"/>
          <w:sz w:val="16"/>
          <w:szCs w:val="16"/>
        </w:rPr>
        <w:t>rankinį, mechaninį, automatizuotą, kombinuotą.</w:t>
      </w:r>
    </w:p>
  </w:footnote>
  <w:footnote w:id="103">
    <w:p w14:paraId="687007B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Ar panašią.</w:t>
      </w:r>
    </w:p>
  </w:footnote>
  <w:footnote w:id="104">
    <w:p w14:paraId="2CE55E5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 y. valoma, jeigu neatitinka reikalaujamų rezultatų.</w:t>
      </w:r>
    </w:p>
  </w:footnote>
  <w:footnote w:id="105">
    <w:p w14:paraId="7660D51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T. y. pagal su PO suderintą orientacinį valymo planą (VP).</w:t>
      </w:r>
    </w:p>
  </w:footnote>
  <w:footnote w:id="106">
    <w:p w14:paraId="7BDAE67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Į </w:t>
      </w:r>
      <w:r w:rsidRPr="009D00BA">
        <w:rPr>
          <w:rFonts w:ascii="Arial" w:eastAsia="Times New Roman" w:hAnsi="Arial" w:cs="Arial"/>
          <w:color w:val="000000" w:themeColor="text1"/>
          <w:sz w:val="16"/>
          <w:szCs w:val="16"/>
        </w:rPr>
        <w:t>sąvartyną.</w:t>
      </w:r>
    </w:p>
  </w:footnote>
  <w:footnote w:id="107">
    <w:p w14:paraId="17C8FFE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T. y. </w:t>
      </w:r>
      <w:r w:rsidRPr="009D00BA">
        <w:rPr>
          <w:rFonts w:ascii="Arial" w:eastAsia="Times New Roman" w:hAnsi="Arial" w:cs="Arial"/>
          <w:color w:val="000000" w:themeColor="text1"/>
          <w:sz w:val="16"/>
          <w:szCs w:val="16"/>
        </w:rPr>
        <w:t>jeigu yra nešvarumų ir neatitikimų PO pateiktiems reikalavimams.</w:t>
      </w:r>
    </w:p>
  </w:footnote>
  <w:footnote w:id="108">
    <w:p w14:paraId="150D5D0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Pavyzdžiui, pūga, plikledis, vėtra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109">
    <w:p w14:paraId="3CB71D9A"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Pavyzdžiui</w:t>
      </w:r>
      <w:r>
        <w:rPr>
          <w:rFonts w:ascii="Arial" w:hAnsi="Arial" w:cs="Arial"/>
          <w:color w:val="000000" w:themeColor="text1"/>
          <w:sz w:val="16"/>
          <w:szCs w:val="16"/>
        </w:rPr>
        <w:t>,</w:t>
      </w:r>
      <w:r w:rsidRPr="009D00BA">
        <w:rPr>
          <w:rFonts w:ascii="Arial" w:hAnsi="Arial" w:cs="Arial"/>
          <w:color w:val="000000" w:themeColor="text1"/>
          <w:sz w:val="16"/>
          <w:szCs w:val="16"/>
        </w:rPr>
        <w:t xml:space="preserve"> valyti sniegą, pabarstyti smėliu kelius ir šaligatvius, pašalinti kitas kliūtis.</w:t>
      </w:r>
    </w:p>
  </w:footnote>
  <w:footnote w:id="110">
    <w:p w14:paraId="57F7760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atnaujinama, jeigu sunyko dėl teikėjo kaltės.</w:t>
      </w:r>
    </w:p>
  </w:footnote>
  <w:footnote w:id="111">
    <w:p w14:paraId="4B780FF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žaliosios zonos, kietosios dangos, lauko įrangos ir inventoriaus, su pastatu susijusio inventorius ir lauko aplinkos.</w:t>
      </w:r>
    </w:p>
  </w:footnote>
  <w:footnote w:id="112">
    <w:p w14:paraId="580A12C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žolės pjovimas, genėjimas, karpymas, barstymas, rinkimas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113">
    <w:p w14:paraId="557EBE1B"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atželiančius krūmus ir kt.</w:t>
      </w:r>
    </w:p>
  </w:footnote>
  <w:footnote w:id="114">
    <w:p w14:paraId="7A4FEC0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Jeigu tokia būtų reikalinga.</w:t>
      </w:r>
    </w:p>
  </w:footnote>
  <w:footnote w:id="115">
    <w:p w14:paraId="671E705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Pavyzdžiui, prieš paslaugos suteikimą pakelti / po paslaugos nuleisti kojų groteles ir t. t.</w:t>
      </w:r>
    </w:p>
  </w:footnote>
  <w:footnote w:id="116">
    <w:p w14:paraId="15C831B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bCs/>
          <w:color w:val="000000" w:themeColor="text1"/>
          <w:sz w:val="16"/>
          <w:szCs w:val="16"/>
        </w:rPr>
        <w:t>T. y. lauko teritorijos zonų.</w:t>
      </w:r>
    </w:p>
  </w:footnote>
  <w:footnote w:id="117">
    <w:p w14:paraId="27E7CCB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Pavyzdžiui, prieš paslaugos suteikimą patraukti / po paslaugos suteikimo pastatyti į vietas stalus, kėdes, įrangą ir kitus nestacionarius (t. y. nepritvirtintus) baldus (jeigu tokie būtų).</w:t>
      </w:r>
    </w:p>
  </w:footnote>
  <w:footnote w:id="118">
    <w:p w14:paraId="477BB567"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Žr. 11 skyrių.</w:t>
      </w:r>
    </w:p>
  </w:footnote>
  <w:footnote w:id="119">
    <w:p w14:paraId="6FEB04E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Jeigu tokia būtų reikalinga.</w:t>
      </w:r>
    </w:p>
  </w:footnote>
  <w:footnote w:id="120">
    <w:p w14:paraId="262912D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Pavyzdžiui, kojų grotelių pakėlimas ir t. t. (jeigu tokie būtų).</w:t>
      </w:r>
    </w:p>
  </w:footnote>
  <w:footnote w:id="121">
    <w:p w14:paraId="10C405F1"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bCs/>
          <w:color w:val="000000" w:themeColor="text1"/>
          <w:sz w:val="16"/>
          <w:szCs w:val="16"/>
        </w:rPr>
        <w:t>T. y. lauko teritorijos zonų.</w:t>
      </w:r>
    </w:p>
  </w:footnote>
  <w:footnote w:id="122">
    <w:p w14:paraId="4B24A77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Žr. Standartą.</w:t>
      </w:r>
    </w:p>
  </w:footnote>
  <w:footnote w:id="123">
    <w:p w14:paraId="583A8EC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kietoji danga, takai, keliai, žaliosios zonos, augalija ir pan.</w:t>
      </w:r>
    </w:p>
  </w:footnote>
  <w:footnote w:id="124">
    <w:p w14:paraId="5984216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 xml:space="preserve">T. y. kietoji danga, takai, keliai, </w:t>
      </w:r>
      <w:proofErr w:type="spellStart"/>
      <w:r>
        <w:rPr>
          <w:rFonts w:ascii="Arial" w:hAnsi="Arial" w:cs="Arial"/>
          <w:color w:val="000000" w:themeColor="text1"/>
          <w:sz w:val="16"/>
          <w:szCs w:val="16"/>
        </w:rPr>
        <w:t>tarpukeliai</w:t>
      </w:r>
      <w:proofErr w:type="spellEnd"/>
      <w:r>
        <w:rPr>
          <w:rFonts w:ascii="Arial" w:hAnsi="Arial" w:cs="Arial"/>
          <w:color w:val="000000" w:themeColor="text1"/>
          <w:sz w:val="16"/>
          <w:szCs w:val="16"/>
        </w:rPr>
        <w:t xml:space="preserve">, </w:t>
      </w:r>
      <w:r w:rsidRPr="009D00BA">
        <w:rPr>
          <w:rFonts w:ascii="Arial" w:hAnsi="Arial" w:cs="Arial"/>
          <w:color w:val="000000" w:themeColor="text1"/>
          <w:sz w:val="16"/>
          <w:szCs w:val="16"/>
        </w:rPr>
        <w:t>žaliosios zonos, augalija ir pan.</w:t>
      </w:r>
    </w:p>
  </w:footnote>
  <w:footnote w:id="125">
    <w:p w14:paraId="209A5635"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 xml:space="preserve">Įskaitant visas užsakytame plote esančias elementų, paviršių ir dangų dalis, tai apima trinkeles, betonines dangas ir kt. </w:t>
      </w:r>
    </w:p>
  </w:footnote>
  <w:footnote w:id="126">
    <w:p w14:paraId="5BE9F05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Arba lygiavertę</w:t>
      </w:r>
    </w:p>
  </w:footnote>
  <w:footnote w:id="127">
    <w:p w14:paraId="38B71A12"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Pavyzdži</w:t>
      </w:r>
      <w:r>
        <w:rPr>
          <w:rFonts w:ascii="Arial" w:hAnsi="Arial" w:cs="Arial"/>
          <w:color w:val="000000" w:themeColor="text1"/>
          <w:sz w:val="16"/>
          <w:szCs w:val="16"/>
        </w:rPr>
        <w:t>u</w:t>
      </w:r>
      <w:r w:rsidRPr="009D00BA">
        <w:rPr>
          <w:rFonts w:ascii="Arial" w:hAnsi="Arial" w:cs="Arial"/>
          <w:color w:val="000000" w:themeColor="text1"/>
          <w:sz w:val="16"/>
          <w:szCs w:val="16"/>
        </w:rPr>
        <w:t>i, mažai naudojamos patalpos, nenaudojamos patalpos, papildomai užsakomas grindų valymas ir t. t.</w:t>
      </w:r>
    </w:p>
  </w:footnote>
  <w:footnote w:id="128">
    <w:p w14:paraId="636FE8CC"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iškabos, reklaminiai ir informaciniai stendai ir t. t, jų paviršiai ir dangos.</w:t>
      </w:r>
    </w:p>
  </w:footnote>
  <w:footnote w:id="129">
    <w:p w14:paraId="5742C628"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iškabos, reklaminiai ir informaciniai stendai ir t. t, jų paviršiai ir dangos.</w:t>
      </w:r>
    </w:p>
  </w:footnote>
  <w:footnote w:id="130">
    <w:p w14:paraId="37B8C386"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Įskaitant visas užsakytame plote esančias elementų, paviršių ir dangų dalis.</w:t>
      </w:r>
    </w:p>
  </w:footnote>
  <w:footnote w:id="131">
    <w:p w14:paraId="59833040" w14:textId="77777777" w:rsidR="00ED1736" w:rsidRPr="009D00BA" w:rsidRDefault="00ED1736" w:rsidP="00ED1736">
      <w:pPr>
        <w:pStyle w:val="FootnoteText"/>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Jeigu tokie būtų.</w:t>
      </w:r>
    </w:p>
  </w:footnote>
  <w:footnote w:id="132">
    <w:p w14:paraId="18DEE570" w14:textId="77777777" w:rsidR="00ED1736" w:rsidRPr="009D00BA" w:rsidRDefault="00ED1736" w:rsidP="00ED1736">
      <w:pPr>
        <w:pStyle w:val="FootnoteText"/>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Style w:val="Numatytasispastraiposriftas1"/>
          <w:rFonts w:ascii="Arial" w:hAnsi="Arial" w:cs="Arial"/>
          <w:color w:val="000000" w:themeColor="text1"/>
          <w:sz w:val="16"/>
          <w:szCs w:val="16"/>
        </w:rPr>
        <w:t>Suderinama su PO.</w:t>
      </w:r>
    </w:p>
  </w:footnote>
  <w:footnote w:id="133">
    <w:p w14:paraId="3A14B987" w14:textId="77777777" w:rsidR="00ED1736" w:rsidRPr="009D00BA" w:rsidRDefault="00ED1736" w:rsidP="00ED1736">
      <w:pPr>
        <w:pStyle w:val="FootnoteText"/>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Pavyzdžiui, augalai, trąšos ir pan.</w:t>
      </w:r>
    </w:p>
  </w:footnote>
  <w:footnote w:id="134">
    <w:p w14:paraId="481E4097" w14:textId="77777777" w:rsidR="00ED1736" w:rsidRPr="009D00BA" w:rsidRDefault="00ED1736" w:rsidP="00ED1736">
      <w:pPr>
        <w:pStyle w:val="FootnoteText"/>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teikėjo</w:t>
      </w:r>
      <w:r w:rsidRPr="009D00BA">
        <w:rPr>
          <w:rStyle w:val="Numatytasispastraiposriftas1"/>
          <w:rFonts w:ascii="Arial" w:hAnsi="Arial" w:cs="Arial"/>
          <w:color w:val="000000" w:themeColor="text1"/>
          <w:sz w:val="16"/>
          <w:szCs w:val="16"/>
        </w:rPr>
        <w:t xml:space="preserve"> kaina negali viršyti vidutinės rinkos kainos.</w:t>
      </w:r>
    </w:p>
  </w:footnote>
  <w:footnote w:id="135">
    <w:p w14:paraId="4BA0C4C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Jeigu tokia būtų reikalinga.</w:t>
      </w:r>
    </w:p>
  </w:footnote>
  <w:footnote w:id="136">
    <w:p w14:paraId="71AB1EE0" w14:textId="77777777" w:rsidR="00ED1736" w:rsidRPr="009D00BA" w:rsidRDefault="00ED1736" w:rsidP="00ED1736">
      <w:pPr>
        <w:pStyle w:val="FootnoteText"/>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Style w:val="Numatytasispastraiposriftas1"/>
          <w:rFonts w:ascii="Arial" w:hAnsi="Arial" w:cs="Arial"/>
          <w:color w:val="000000" w:themeColor="text1"/>
          <w:sz w:val="16"/>
          <w:szCs w:val="16"/>
        </w:rPr>
        <w:t>Jeigu jos buvo.</w:t>
      </w:r>
    </w:p>
  </w:footnote>
  <w:footnote w:id="137">
    <w:p w14:paraId="4CCC63DF"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Pavyzdžiai, įvairūs vazonai, gėlynai ir t. t.</w:t>
      </w:r>
    </w:p>
  </w:footnote>
  <w:footnote w:id="138">
    <w:p w14:paraId="4AC8DC49"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Pavyzdžiui, priemonių ir įrankių kainų kaitos rizika, darbuotojų kaitos rizika, papildomi darbuotojų apmokymai, kokybės kontrolė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139">
    <w:p w14:paraId="16B7CC9D"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aplikacijas, raportavimo sistemas, neatitikimų, pastabų ir pretenzijų valdymo sistemas ir t.</w:t>
      </w:r>
      <w:r>
        <w:rPr>
          <w:rFonts w:ascii="Arial" w:hAnsi="Arial" w:cs="Arial"/>
          <w:color w:val="000000" w:themeColor="text1"/>
          <w:sz w:val="16"/>
          <w:szCs w:val="16"/>
        </w:rPr>
        <w:t> </w:t>
      </w:r>
      <w:r w:rsidRPr="009D00BA">
        <w:rPr>
          <w:rFonts w:ascii="Arial" w:hAnsi="Arial" w:cs="Arial"/>
          <w:color w:val="000000" w:themeColor="text1"/>
          <w:sz w:val="16"/>
          <w:szCs w:val="16"/>
        </w:rPr>
        <w:t>t.</w:t>
      </w:r>
    </w:p>
  </w:footnote>
  <w:footnote w:id="140">
    <w:p w14:paraId="243172B0"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Jeigu tokių yra.</w:t>
      </w:r>
    </w:p>
  </w:footnote>
  <w:footnote w:id="141">
    <w:p w14:paraId="180980A3"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Pavyzdžiui, sezoniškumas, žmogiškųjų išteklių kaita, remontas, neefektyvios valymo priemonės, periodinių darbų dažnis, netinkama kokybės kontrolė ir t. t.</w:t>
      </w:r>
    </w:p>
  </w:footnote>
  <w:footnote w:id="142">
    <w:p w14:paraId="3F98B79E"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imes New Roman" w:hAnsi="Arial" w:cs="Arial"/>
          <w:color w:val="000000" w:themeColor="text1"/>
          <w:sz w:val="16"/>
          <w:szCs w:val="16"/>
        </w:rPr>
        <w:t>Jeigu tokių yra.</w:t>
      </w:r>
    </w:p>
  </w:footnote>
  <w:footnote w:id="143">
    <w:p w14:paraId="60C91066" w14:textId="6AEA1329"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eastAsiaTheme="minorHAnsi" w:hAnsi="Arial" w:cs="Arial"/>
          <w:color w:val="000000" w:themeColor="text1"/>
          <w:sz w:val="16"/>
          <w:szCs w:val="16"/>
        </w:rPr>
        <w:t xml:space="preserve">Žr. </w:t>
      </w:r>
      <w:r w:rsidR="00666053">
        <w:rPr>
          <w:rFonts w:ascii="Arial" w:eastAsiaTheme="minorHAnsi" w:hAnsi="Arial" w:cs="Arial"/>
          <w:color w:val="000000" w:themeColor="text1"/>
          <w:sz w:val="16"/>
          <w:szCs w:val="16"/>
        </w:rPr>
        <w:t>Pasiūlymo formos</w:t>
      </w:r>
      <w:r w:rsidRPr="009D00BA">
        <w:rPr>
          <w:rFonts w:ascii="Arial" w:eastAsiaTheme="minorHAnsi" w:hAnsi="Arial" w:cs="Arial"/>
          <w:color w:val="000000" w:themeColor="text1"/>
          <w:sz w:val="16"/>
          <w:szCs w:val="16"/>
        </w:rPr>
        <w:t xml:space="preserve"> 1 priedą atitinkamai kiekvienai pirkimo objekto daliai.</w:t>
      </w:r>
    </w:p>
  </w:footnote>
  <w:footnote w:id="144">
    <w:p w14:paraId="1C86F764" w14:textId="77777777" w:rsidR="00ED1736" w:rsidRPr="009D00BA" w:rsidRDefault="00ED1736" w:rsidP="00ED1736">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bCs/>
          <w:color w:val="000000" w:themeColor="text1"/>
          <w:sz w:val="16"/>
          <w:szCs w:val="16"/>
          <w:highlight w:val="white"/>
        </w:rPr>
        <w:t>T. y. nenurodo jokio reikalaujamos paslaugos įkainio</w:t>
      </w:r>
      <w:r w:rsidRPr="009D00BA">
        <w:rPr>
          <w:rFonts w:ascii="Arial" w:hAnsi="Arial" w:cs="Arial"/>
          <w:bCs/>
          <w:color w:val="000000" w:themeColor="text1"/>
          <w:sz w:val="16"/>
          <w:szCs w:val="16"/>
        </w:rPr>
        <w:t>.</w:t>
      </w:r>
    </w:p>
  </w:footnote>
  <w:footnote w:id="145">
    <w:p w14:paraId="5DC2C481" w14:textId="77777777" w:rsidR="00C56BC2" w:rsidRPr="009D00BA" w:rsidRDefault="00C56BC2" w:rsidP="00C56BC2">
      <w:pPr>
        <w:pStyle w:val="FootnoteText"/>
        <w:jc w:val="both"/>
        <w:rPr>
          <w:rFonts w:ascii="Arial" w:hAnsi="Arial" w:cs="Arial"/>
          <w:color w:val="000000" w:themeColor="text1"/>
          <w:sz w:val="16"/>
          <w:szCs w:val="16"/>
        </w:rPr>
      </w:pPr>
      <w:r w:rsidRPr="009D00BA">
        <w:rPr>
          <w:rStyle w:val="FootnoteReference"/>
          <w:rFonts w:ascii="Arial" w:hAnsi="Arial" w:cs="Arial"/>
          <w:color w:val="000000" w:themeColor="text1"/>
          <w:sz w:val="16"/>
          <w:szCs w:val="16"/>
        </w:rPr>
        <w:footnoteRef/>
      </w:r>
      <w:r w:rsidRPr="009D00BA">
        <w:rPr>
          <w:rFonts w:ascii="Arial" w:hAnsi="Arial" w:cs="Arial"/>
          <w:color w:val="000000" w:themeColor="text1"/>
          <w:sz w:val="16"/>
          <w:szCs w:val="16"/>
        </w:rPr>
        <w:t xml:space="preserve"> </w:t>
      </w:r>
      <w:r w:rsidRPr="009D00BA">
        <w:rPr>
          <w:rFonts w:ascii="Arial" w:hAnsi="Arial" w:cs="Arial"/>
          <w:color w:val="000000" w:themeColor="text1"/>
          <w:sz w:val="16"/>
          <w:szCs w:val="16"/>
        </w:rPr>
        <w:t>T. y. nekasdienin</w:t>
      </w:r>
      <w:r>
        <w:rPr>
          <w:rFonts w:ascii="Arial" w:hAnsi="Arial" w:cs="Arial"/>
          <w:color w:val="000000" w:themeColor="text1"/>
          <w:sz w:val="16"/>
          <w:szCs w:val="16"/>
        </w:rPr>
        <w:t>ės paslaugos</w:t>
      </w:r>
      <w:r w:rsidRPr="009D00BA">
        <w:rPr>
          <w:rFonts w:ascii="Arial" w:hAnsi="Arial" w:cs="Arial"/>
          <w:color w:val="000000" w:themeColor="text1"/>
          <w:sz w:val="16"/>
          <w:szCs w:val="16"/>
        </w:rPr>
        <w:t xml:space="preserve">– </w:t>
      </w:r>
      <w:r>
        <w:rPr>
          <w:rFonts w:ascii="Arial" w:hAnsi="Arial" w:cs="Arial"/>
          <w:color w:val="000000" w:themeColor="text1"/>
          <w:sz w:val="16"/>
          <w:szCs w:val="16"/>
        </w:rPr>
        <w:t>paslaugos</w:t>
      </w:r>
      <w:r w:rsidRPr="009D00BA">
        <w:rPr>
          <w:rFonts w:ascii="Arial" w:hAnsi="Arial" w:cs="Arial"/>
          <w:color w:val="000000" w:themeColor="text1"/>
          <w:sz w:val="16"/>
          <w:szCs w:val="16"/>
        </w:rPr>
        <w:t>, kuri</w:t>
      </w:r>
      <w:r>
        <w:rPr>
          <w:rFonts w:ascii="Arial" w:hAnsi="Arial" w:cs="Arial"/>
          <w:color w:val="000000" w:themeColor="text1"/>
          <w:sz w:val="16"/>
          <w:szCs w:val="16"/>
        </w:rPr>
        <w:t>os</w:t>
      </w:r>
      <w:r w:rsidRPr="009D00BA">
        <w:rPr>
          <w:rFonts w:ascii="Arial" w:hAnsi="Arial" w:cs="Arial"/>
          <w:color w:val="000000" w:themeColor="text1"/>
          <w:sz w:val="16"/>
          <w:szCs w:val="16"/>
        </w:rPr>
        <w:t xml:space="preserve"> atliekam</w:t>
      </w:r>
      <w:r>
        <w:rPr>
          <w:rFonts w:ascii="Arial" w:hAnsi="Arial" w:cs="Arial"/>
          <w:color w:val="000000" w:themeColor="text1"/>
          <w:sz w:val="16"/>
          <w:szCs w:val="16"/>
        </w:rPr>
        <w:t>os</w:t>
      </w:r>
      <w:r w:rsidRPr="009D00BA">
        <w:rPr>
          <w:rFonts w:ascii="Arial" w:hAnsi="Arial" w:cs="Arial"/>
          <w:color w:val="000000" w:themeColor="text1"/>
          <w:sz w:val="16"/>
          <w:szCs w:val="16"/>
        </w:rPr>
        <w:t xml:space="preserve"> ne kiekvieną PO darbo dieną.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03434BC8"/>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 w15:restartNumberingAfterBreak="0">
    <w:nsid w:val="06476EDD"/>
    <w:multiLevelType w:val="multilevel"/>
    <w:tmpl w:val="B058BAA4"/>
    <w:lvl w:ilvl="0">
      <w:start w:val="7"/>
      <w:numFmt w:val="decimal"/>
      <w:lvlText w:val="%1."/>
      <w:lvlJc w:val="left"/>
      <w:pPr>
        <w:ind w:left="660" w:hanging="660"/>
      </w:pPr>
      <w:rPr>
        <w:rFonts w:hint="default"/>
      </w:rPr>
    </w:lvl>
    <w:lvl w:ilvl="1">
      <w:start w:val="2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294E22"/>
    <w:multiLevelType w:val="hybridMultilevel"/>
    <w:tmpl w:val="E36088E6"/>
    <w:lvl w:ilvl="0" w:tplc="431AA246">
      <w:start w:val="2015"/>
      <w:numFmt w:val="decimal"/>
      <w:lvlText w:val="%1"/>
      <w:lvlJc w:val="left"/>
      <w:pPr>
        <w:ind w:left="936" w:hanging="57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81311B"/>
    <w:multiLevelType w:val="multilevel"/>
    <w:tmpl w:val="1768570C"/>
    <w:lvl w:ilvl="0">
      <w:start w:val="4"/>
      <w:numFmt w:val="decimal"/>
      <w:lvlText w:val="%1."/>
      <w:lvlJc w:val="left"/>
      <w:pPr>
        <w:ind w:left="540" w:hanging="540"/>
      </w:pPr>
      <w:rPr>
        <w:rFonts w:hint="default"/>
      </w:rPr>
    </w:lvl>
    <w:lvl w:ilvl="1">
      <w:start w:val="1"/>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EBE2E9B"/>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FE730F1"/>
    <w:multiLevelType w:val="multilevel"/>
    <w:tmpl w:val="2DF224DE"/>
    <w:lvl w:ilvl="0">
      <w:start w:val="1"/>
      <w:numFmt w:val="decimal"/>
      <w:lvlText w:val="%1."/>
      <w:lvlJc w:val="left"/>
      <w:pPr>
        <w:tabs>
          <w:tab w:val="num" w:pos="4329"/>
        </w:tabs>
        <w:ind w:left="4329" w:hanging="360"/>
      </w:pPr>
    </w:lvl>
    <w:lvl w:ilvl="1">
      <w:start w:val="1"/>
      <w:numFmt w:val="decimal"/>
      <w:isLgl/>
      <w:lvlText w:val="%1.%2."/>
      <w:lvlJc w:val="left"/>
      <w:pPr>
        <w:tabs>
          <w:tab w:val="num" w:pos="360"/>
        </w:tabs>
        <w:ind w:left="360"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7" w15:restartNumberingAfterBreak="0">
    <w:nsid w:val="103C1238"/>
    <w:multiLevelType w:val="multilevel"/>
    <w:tmpl w:val="490CCAA6"/>
    <w:lvl w:ilvl="0">
      <w:start w:val="3"/>
      <w:numFmt w:val="decimal"/>
      <w:lvlText w:val="%1."/>
      <w:lvlJc w:val="left"/>
      <w:pPr>
        <w:ind w:left="840" w:hanging="840"/>
      </w:pPr>
      <w:rPr>
        <w:rFonts w:hint="default"/>
      </w:rPr>
    </w:lvl>
    <w:lvl w:ilvl="1">
      <w:start w:val="2"/>
      <w:numFmt w:val="decimal"/>
      <w:lvlText w:val="%1.%2."/>
      <w:lvlJc w:val="left"/>
      <w:pPr>
        <w:ind w:left="1174" w:hanging="840"/>
      </w:pPr>
      <w:rPr>
        <w:rFonts w:hint="default"/>
      </w:rPr>
    </w:lvl>
    <w:lvl w:ilvl="2">
      <w:start w:val="37"/>
      <w:numFmt w:val="decimal"/>
      <w:lvlText w:val="%1.%2.%3."/>
      <w:lvlJc w:val="left"/>
      <w:pPr>
        <w:ind w:left="1508" w:hanging="840"/>
      </w:pPr>
      <w:rPr>
        <w:rFonts w:hint="default"/>
      </w:rPr>
    </w:lvl>
    <w:lvl w:ilvl="3">
      <w:start w:val="4"/>
      <w:numFmt w:val="decimal"/>
      <w:lvlText w:val="%1.%2.%3.%4."/>
      <w:lvlJc w:val="left"/>
      <w:pPr>
        <w:ind w:left="1842" w:hanging="840"/>
      </w:pPr>
      <w:rPr>
        <w:rFonts w:hint="default"/>
      </w:rPr>
    </w:lvl>
    <w:lvl w:ilvl="4">
      <w:start w:val="1"/>
      <w:numFmt w:val="decimal"/>
      <w:lvlText w:val="%1.%2.%3.%4.%5."/>
      <w:lvlJc w:val="left"/>
      <w:pPr>
        <w:ind w:left="2416" w:hanging="1080"/>
      </w:pPr>
      <w:rPr>
        <w:rFonts w:hint="default"/>
      </w:rPr>
    </w:lvl>
    <w:lvl w:ilvl="5">
      <w:start w:val="1"/>
      <w:numFmt w:val="decimal"/>
      <w:lvlText w:val="%1.%2.%3.%4.%5.%6."/>
      <w:lvlJc w:val="left"/>
      <w:pPr>
        <w:ind w:left="2750" w:hanging="1080"/>
      </w:pPr>
      <w:rPr>
        <w:rFonts w:hint="default"/>
      </w:rPr>
    </w:lvl>
    <w:lvl w:ilvl="6">
      <w:start w:val="1"/>
      <w:numFmt w:val="decimal"/>
      <w:lvlText w:val="%1.%2.%3.%4.%5.%6.%7."/>
      <w:lvlJc w:val="left"/>
      <w:pPr>
        <w:ind w:left="3444" w:hanging="1440"/>
      </w:pPr>
      <w:rPr>
        <w:rFonts w:hint="default"/>
      </w:rPr>
    </w:lvl>
    <w:lvl w:ilvl="7">
      <w:start w:val="1"/>
      <w:numFmt w:val="decimal"/>
      <w:lvlText w:val="%1.%2.%3.%4.%5.%6.%7.%8."/>
      <w:lvlJc w:val="left"/>
      <w:pPr>
        <w:ind w:left="3778" w:hanging="1440"/>
      </w:pPr>
      <w:rPr>
        <w:rFonts w:hint="default"/>
      </w:rPr>
    </w:lvl>
    <w:lvl w:ilvl="8">
      <w:start w:val="1"/>
      <w:numFmt w:val="decimal"/>
      <w:lvlText w:val="%1.%2.%3.%4.%5.%6.%7.%8.%9."/>
      <w:lvlJc w:val="left"/>
      <w:pPr>
        <w:ind w:left="4472" w:hanging="1800"/>
      </w:pPr>
      <w:rPr>
        <w:rFonts w:hint="default"/>
      </w:rPr>
    </w:lvl>
  </w:abstractNum>
  <w:abstractNum w:abstractNumId="8" w15:restartNumberingAfterBreak="0">
    <w:nsid w:val="127375C9"/>
    <w:multiLevelType w:val="multilevel"/>
    <w:tmpl w:val="0854D02E"/>
    <w:lvl w:ilvl="0">
      <w:start w:val="3"/>
      <w:numFmt w:val="decimal"/>
      <w:lvlText w:val="%1."/>
      <w:lvlJc w:val="left"/>
      <w:pPr>
        <w:ind w:left="660" w:hanging="660"/>
      </w:pPr>
      <w:rPr>
        <w:rFonts w:hint="default"/>
      </w:rPr>
    </w:lvl>
    <w:lvl w:ilvl="1">
      <w:start w:val="2"/>
      <w:numFmt w:val="decimal"/>
      <w:lvlText w:val="%1.%2."/>
      <w:lvlJc w:val="left"/>
      <w:pPr>
        <w:ind w:left="1227" w:hanging="660"/>
      </w:pPr>
      <w:rPr>
        <w:rFonts w:hint="default"/>
      </w:rPr>
    </w:lvl>
    <w:lvl w:ilvl="2">
      <w:start w:val="48"/>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8151B2B"/>
    <w:multiLevelType w:val="multilevel"/>
    <w:tmpl w:val="B87AD198"/>
    <w:lvl w:ilvl="0">
      <w:start w:val="3"/>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5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21B434BD"/>
    <w:multiLevelType w:val="multilevel"/>
    <w:tmpl w:val="5CAEFD4C"/>
    <w:lvl w:ilvl="0">
      <w:start w:val="1"/>
      <w:numFmt w:val="decimal"/>
      <w:lvlText w:val="%1."/>
      <w:lvlJc w:val="left"/>
      <w:pPr>
        <w:tabs>
          <w:tab w:val="num" w:pos="1070"/>
        </w:tabs>
        <w:ind w:left="1070" w:hanging="360"/>
      </w:pPr>
    </w:lvl>
    <w:lvl w:ilvl="1">
      <w:start w:val="1"/>
      <w:numFmt w:val="decimal"/>
      <w:isLgl/>
      <w:lvlText w:val="%1.%2."/>
      <w:lvlJc w:val="left"/>
      <w:pPr>
        <w:tabs>
          <w:tab w:val="num" w:pos="1070"/>
        </w:tabs>
        <w:ind w:left="1070" w:hanging="360"/>
      </w:pPr>
      <w:rPr>
        <w:rFonts w:hint="default"/>
      </w:rPr>
    </w:lvl>
    <w:lvl w:ilvl="2">
      <w:start w:val="1"/>
      <w:numFmt w:val="decimal"/>
      <w:isLgl/>
      <w:lvlText w:val="%1.%2.%3."/>
      <w:lvlJc w:val="left"/>
      <w:pPr>
        <w:tabs>
          <w:tab w:val="num" w:pos="918"/>
        </w:tabs>
        <w:ind w:left="918" w:hanging="720"/>
      </w:pPr>
      <w:rPr>
        <w:rFonts w:hint="default"/>
        <w:b w:val="0"/>
      </w:rPr>
    </w:lvl>
    <w:lvl w:ilvl="3">
      <w:start w:val="1"/>
      <w:numFmt w:val="decimal"/>
      <w:isLgl/>
      <w:lvlText w:val="%1.%2.%3.%4."/>
      <w:lvlJc w:val="left"/>
      <w:pPr>
        <w:tabs>
          <w:tab w:val="num" w:pos="1430"/>
        </w:tabs>
        <w:ind w:left="1430" w:hanging="720"/>
      </w:pPr>
      <w:rPr>
        <w:rFonts w:hint="default"/>
      </w:rPr>
    </w:lvl>
    <w:lvl w:ilvl="4">
      <w:start w:val="1"/>
      <w:numFmt w:val="decimal"/>
      <w:isLgl/>
      <w:lvlText w:val="%1.%2.%3.%4.%5."/>
      <w:lvlJc w:val="left"/>
      <w:pPr>
        <w:tabs>
          <w:tab w:val="num" w:pos="1790"/>
        </w:tabs>
        <w:ind w:left="1790" w:hanging="1080"/>
      </w:pPr>
      <w:rPr>
        <w:rFonts w:hint="default"/>
      </w:rPr>
    </w:lvl>
    <w:lvl w:ilvl="5">
      <w:start w:val="1"/>
      <w:numFmt w:val="decimal"/>
      <w:isLgl/>
      <w:lvlText w:val="%1.%2.%3.%4.%5.%6."/>
      <w:lvlJc w:val="left"/>
      <w:pPr>
        <w:tabs>
          <w:tab w:val="num" w:pos="1790"/>
        </w:tabs>
        <w:ind w:left="1790" w:hanging="1080"/>
      </w:pPr>
      <w:rPr>
        <w:rFonts w:hint="default"/>
      </w:rPr>
    </w:lvl>
    <w:lvl w:ilvl="6">
      <w:start w:val="1"/>
      <w:numFmt w:val="decimal"/>
      <w:isLgl/>
      <w:lvlText w:val="%1.%2.%3.%4.%5.%6.%7."/>
      <w:lvlJc w:val="left"/>
      <w:pPr>
        <w:tabs>
          <w:tab w:val="num" w:pos="2150"/>
        </w:tabs>
        <w:ind w:left="2150" w:hanging="1440"/>
      </w:pPr>
      <w:rPr>
        <w:rFonts w:hint="default"/>
      </w:rPr>
    </w:lvl>
    <w:lvl w:ilvl="7">
      <w:start w:val="1"/>
      <w:numFmt w:val="decimal"/>
      <w:isLgl/>
      <w:lvlText w:val="%1.%2.%3.%4.%5.%6.%7.%8."/>
      <w:lvlJc w:val="left"/>
      <w:pPr>
        <w:tabs>
          <w:tab w:val="num" w:pos="2150"/>
        </w:tabs>
        <w:ind w:left="2150" w:hanging="1440"/>
      </w:pPr>
      <w:rPr>
        <w:rFonts w:hint="default"/>
      </w:rPr>
    </w:lvl>
    <w:lvl w:ilvl="8">
      <w:start w:val="1"/>
      <w:numFmt w:val="decimal"/>
      <w:isLgl/>
      <w:lvlText w:val="%1.%2.%3.%4.%5.%6.%7.%8.%9."/>
      <w:lvlJc w:val="left"/>
      <w:pPr>
        <w:tabs>
          <w:tab w:val="num" w:pos="2510"/>
        </w:tabs>
        <w:ind w:left="2510" w:hanging="1800"/>
      </w:pPr>
      <w:rPr>
        <w:rFonts w:hint="default"/>
      </w:rPr>
    </w:lvl>
  </w:abstractNum>
  <w:abstractNum w:abstractNumId="11" w15:restartNumberingAfterBreak="0">
    <w:nsid w:val="258C2F47"/>
    <w:multiLevelType w:val="multilevel"/>
    <w:tmpl w:val="84B0FE56"/>
    <w:lvl w:ilvl="0">
      <w:start w:val="3"/>
      <w:numFmt w:val="decimal"/>
      <w:lvlText w:val="%1."/>
      <w:lvlJc w:val="left"/>
      <w:pPr>
        <w:ind w:left="600" w:hanging="600"/>
      </w:pPr>
      <w:rPr>
        <w:rFonts w:hint="default"/>
      </w:rPr>
    </w:lvl>
    <w:lvl w:ilvl="1">
      <w:start w:val="2"/>
      <w:numFmt w:val="decimal"/>
      <w:lvlText w:val="%1.%2."/>
      <w:lvlJc w:val="left"/>
      <w:pPr>
        <w:ind w:left="741" w:hanging="600"/>
      </w:pPr>
      <w:rPr>
        <w:rFonts w:hint="default"/>
      </w:rPr>
    </w:lvl>
    <w:lvl w:ilvl="2">
      <w:start w:val="56"/>
      <w:numFmt w:val="decimal"/>
      <w:lvlText w:val="%1.%2.%3."/>
      <w:lvlJc w:val="left"/>
      <w:pPr>
        <w:ind w:left="242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2" w15:restartNumberingAfterBreak="0">
    <w:nsid w:val="258E7D11"/>
    <w:multiLevelType w:val="multilevel"/>
    <w:tmpl w:val="955EE2D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9C80F12"/>
    <w:multiLevelType w:val="multilevel"/>
    <w:tmpl w:val="FAE02224"/>
    <w:lvl w:ilvl="0">
      <w:start w:val="8"/>
      <w:numFmt w:val="decimal"/>
      <w:lvlText w:val="%1."/>
      <w:lvlJc w:val="left"/>
      <w:pPr>
        <w:ind w:left="660" w:hanging="660"/>
      </w:pPr>
      <w:rPr>
        <w:rFonts w:hint="default"/>
      </w:rPr>
    </w:lvl>
    <w:lvl w:ilvl="1">
      <w:start w:val="1"/>
      <w:numFmt w:val="decimal"/>
      <w:lvlText w:val="%1.%2."/>
      <w:lvlJc w:val="left"/>
      <w:pPr>
        <w:ind w:left="720" w:hanging="720"/>
      </w:pPr>
      <w:rPr>
        <w:rFonts w:hint="default"/>
        <w:b/>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DC14D2"/>
    <w:multiLevelType w:val="hybridMultilevel"/>
    <w:tmpl w:val="6C743898"/>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141614"/>
    <w:multiLevelType w:val="multilevel"/>
    <w:tmpl w:val="A4C82462"/>
    <w:lvl w:ilvl="0">
      <w:start w:val="3"/>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6" w15:restartNumberingAfterBreak="0">
    <w:nsid w:val="35914A0D"/>
    <w:multiLevelType w:val="multilevel"/>
    <w:tmpl w:val="B7106532"/>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95E7BE3"/>
    <w:multiLevelType w:val="multilevel"/>
    <w:tmpl w:val="22AED3AA"/>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5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18" w15:restartNumberingAfterBreak="0">
    <w:nsid w:val="39D148D9"/>
    <w:multiLevelType w:val="multilevel"/>
    <w:tmpl w:val="DA4E7316"/>
    <w:lvl w:ilvl="0">
      <w:start w:val="15"/>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9" w15:restartNumberingAfterBreak="0">
    <w:nsid w:val="3A5B65E7"/>
    <w:multiLevelType w:val="multilevel"/>
    <w:tmpl w:val="4D7854BA"/>
    <w:lvl w:ilvl="0">
      <w:start w:val="3"/>
      <w:numFmt w:val="decimal"/>
      <w:lvlText w:val="%1."/>
      <w:lvlJc w:val="left"/>
      <w:pPr>
        <w:ind w:left="786" w:hanging="360"/>
      </w:pPr>
      <w:rPr>
        <w:rFonts w:hint="default"/>
      </w:rPr>
    </w:lvl>
    <w:lvl w:ilvl="1">
      <w:start w:val="1"/>
      <w:numFmt w:val="decimal"/>
      <w:lvlText w:val="%1.%2."/>
      <w:lvlJc w:val="left"/>
      <w:pPr>
        <w:ind w:left="786" w:hanging="360"/>
      </w:pPr>
      <w:rPr>
        <w:rFonts w:hint="default"/>
        <w:b w:val="0"/>
        <w:sz w:val="18"/>
        <w:szCs w:val="18"/>
      </w:rPr>
    </w:lvl>
    <w:lvl w:ilvl="2">
      <w:start w:val="1"/>
      <w:numFmt w:val="decimal"/>
      <w:lvlText w:val="%1.%2.%3."/>
      <w:lvlJc w:val="left"/>
      <w:pPr>
        <w:ind w:left="1572" w:hanging="720"/>
      </w:pPr>
      <w:rPr>
        <w:rFonts w:hint="default"/>
        <w:b w:val="0"/>
        <w:sz w:val="18"/>
        <w:szCs w:val="18"/>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AEE0A78"/>
    <w:multiLevelType w:val="multilevel"/>
    <w:tmpl w:val="508EC2CE"/>
    <w:lvl w:ilvl="0">
      <w:start w:val="4"/>
      <w:numFmt w:val="decimal"/>
      <w:lvlText w:val="%1."/>
      <w:lvlJc w:val="left"/>
      <w:pPr>
        <w:ind w:left="612" w:hanging="612"/>
      </w:pPr>
      <w:rPr>
        <w:rFonts w:eastAsia="Calibri" w:hint="default"/>
      </w:rPr>
    </w:lvl>
    <w:lvl w:ilvl="1">
      <w:start w:val="3"/>
      <w:numFmt w:val="decimal"/>
      <w:lvlText w:val="%1.%2."/>
      <w:lvlJc w:val="left"/>
      <w:pPr>
        <w:ind w:left="612" w:hanging="612"/>
      </w:pPr>
      <w:rPr>
        <w:rFonts w:eastAsia="Calibri" w:hint="default"/>
      </w:rPr>
    </w:lvl>
    <w:lvl w:ilvl="2">
      <w:start w:val="20"/>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1" w15:restartNumberingAfterBreak="0">
    <w:nsid w:val="44CD33F0"/>
    <w:multiLevelType w:val="multilevel"/>
    <w:tmpl w:val="14F68FF8"/>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eastAsia="Times New Roman" w:hint="default"/>
        <w:b/>
        <w:color w:val="auto"/>
      </w:rPr>
    </w:lvl>
    <w:lvl w:ilvl="2">
      <w:start w:val="1"/>
      <w:numFmt w:val="decimal"/>
      <w:isLgl/>
      <w:lvlText w:val="%1.%2.%3."/>
      <w:lvlJc w:val="left"/>
      <w:pPr>
        <w:ind w:left="1800" w:hanging="720"/>
      </w:pPr>
      <w:rPr>
        <w:rFonts w:eastAsia="Times New Roman" w:hint="default"/>
        <w:b/>
      </w:rPr>
    </w:lvl>
    <w:lvl w:ilvl="3">
      <w:start w:val="1"/>
      <w:numFmt w:val="decimal"/>
      <w:isLgl/>
      <w:lvlText w:val="%1.%2.%3.%4."/>
      <w:lvlJc w:val="left"/>
      <w:pPr>
        <w:ind w:left="2160" w:hanging="720"/>
      </w:pPr>
      <w:rPr>
        <w:rFonts w:eastAsia="Times New Roman" w:hint="default"/>
        <w:b w:val="0"/>
      </w:rPr>
    </w:lvl>
    <w:lvl w:ilvl="4">
      <w:start w:val="1"/>
      <w:numFmt w:val="decimal"/>
      <w:isLgl/>
      <w:lvlText w:val="%1.%2.%3.%4.%5."/>
      <w:lvlJc w:val="left"/>
      <w:pPr>
        <w:ind w:left="2880" w:hanging="1080"/>
      </w:pPr>
      <w:rPr>
        <w:rFonts w:eastAsia="Times New Roman" w:hint="default"/>
        <w:b w:val="0"/>
      </w:rPr>
    </w:lvl>
    <w:lvl w:ilvl="5">
      <w:start w:val="1"/>
      <w:numFmt w:val="decimal"/>
      <w:isLgl/>
      <w:lvlText w:val="%1.%2.%3.%4.%5.%6."/>
      <w:lvlJc w:val="left"/>
      <w:pPr>
        <w:ind w:left="3240" w:hanging="1080"/>
      </w:pPr>
      <w:rPr>
        <w:rFonts w:eastAsia="Times New Roman" w:hint="default"/>
        <w:b w:val="0"/>
      </w:rPr>
    </w:lvl>
    <w:lvl w:ilvl="6">
      <w:start w:val="1"/>
      <w:numFmt w:val="decimal"/>
      <w:isLgl/>
      <w:lvlText w:val="%1.%2.%3.%4.%5.%6.%7."/>
      <w:lvlJc w:val="left"/>
      <w:pPr>
        <w:ind w:left="3960" w:hanging="1440"/>
      </w:pPr>
      <w:rPr>
        <w:rFonts w:eastAsia="Times New Roman" w:hint="default"/>
        <w:b w:val="0"/>
      </w:rPr>
    </w:lvl>
    <w:lvl w:ilvl="7">
      <w:start w:val="1"/>
      <w:numFmt w:val="decimal"/>
      <w:isLgl/>
      <w:lvlText w:val="%1.%2.%3.%4.%5.%6.%7.%8."/>
      <w:lvlJc w:val="left"/>
      <w:pPr>
        <w:ind w:left="4320" w:hanging="1440"/>
      </w:pPr>
      <w:rPr>
        <w:rFonts w:eastAsia="Times New Roman" w:hint="default"/>
        <w:b w:val="0"/>
      </w:rPr>
    </w:lvl>
    <w:lvl w:ilvl="8">
      <w:start w:val="1"/>
      <w:numFmt w:val="decimal"/>
      <w:isLgl/>
      <w:lvlText w:val="%1.%2.%3.%4.%5.%6.%7.%8.%9."/>
      <w:lvlJc w:val="left"/>
      <w:pPr>
        <w:ind w:left="5040" w:hanging="1800"/>
      </w:pPr>
      <w:rPr>
        <w:rFonts w:eastAsia="Times New Roman" w:hint="default"/>
        <w:b w:val="0"/>
      </w:rPr>
    </w:lvl>
  </w:abstractNum>
  <w:abstractNum w:abstractNumId="22" w15:restartNumberingAfterBreak="0">
    <w:nsid w:val="470B3A05"/>
    <w:multiLevelType w:val="multilevel"/>
    <w:tmpl w:val="02E68A0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8634B22"/>
    <w:multiLevelType w:val="multilevel"/>
    <w:tmpl w:val="A6544D58"/>
    <w:lvl w:ilvl="0">
      <w:start w:val="3"/>
      <w:numFmt w:val="decimal"/>
      <w:lvlText w:val="%1."/>
      <w:lvlJc w:val="left"/>
      <w:pPr>
        <w:ind w:left="600" w:hanging="600"/>
      </w:pPr>
      <w:rPr>
        <w:rFonts w:hint="default"/>
      </w:rPr>
    </w:lvl>
    <w:lvl w:ilvl="1">
      <w:start w:val="2"/>
      <w:numFmt w:val="decimal"/>
      <w:lvlText w:val="%1.%2."/>
      <w:lvlJc w:val="left"/>
      <w:pPr>
        <w:ind w:left="884" w:hanging="600"/>
      </w:pPr>
      <w:rPr>
        <w:rFonts w:hint="default"/>
      </w:rPr>
    </w:lvl>
    <w:lvl w:ilvl="2">
      <w:start w:val="24"/>
      <w:numFmt w:val="decimal"/>
      <w:lvlText w:val="%1.%2.%3."/>
      <w:lvlJc w:val="left"/>
      <w:pPr>
        <w:ind w:left="1146"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4B7B771F"/>
    <w:multiLevelType w:val="multilevel"/>
    <w:tmpl w:val="15886E1E"/>
    <w:lvl w:ilvl="0">
      <w:start w:val="3"/>
      <w:numFmt w:val="decimal"/>
      <w:lvlText w:val="%1."/>
      <w:lvlJc w:val="left"/>
      <w:pPr>
        <w:ind w:left="540" w:hanging="540"/>
      </w:pPr>
      <w:rPr>
        <w:rFonts w:hint="default"/>
        <w:color w:val="000000" w:themeColor="text1"/>
      </w:rPr>
    </w:lvl>
    <w:lvl w:ilvl="1">
      <w:start w:val="3"/>
      <w:numFmt w:val="decimal"/>
      <w:lvlText w:val="%1.%2."/>
      <w:lvlJc w:val="left"/>
      <w:pPr>
        <w:ind w:left="1036" w:hanging="540"/>
      </w:pPr>
      <w:rPr>
        <w:rFonts w:hint="default"/>
        <w:color w:val="000000" w:themeColor="text1"/>
      </w:rPr>
    </w:lvl>
    <w:lvl w:ilvl="2">
      <w:start w:val="1"/>
      <w:numFmt w:val="decimal"/>
      <w:lvlText w:val="%1.%2.%3."/>
      <w:lvlJc w:val="left"/>
      <w:pPr>
        <w:ind w:left="1997" w:hanging="720"/>
      </w:pPr>
      <w:rPr>
        <w:rFonts w:hint="default"/>
        <w:b w:val="0"/>
        <w:color w:val="auto"/>
      </w:rPr>
    </w:lvl>
    <w:lvl w:ilvl="3">
      <w:start w:val="1"/>
      <w:numFmt w:val="decimal"/>
      <w:lvlText w:val="%1.%2.%3.%4."/>
      <w:lvlJc w:val="left"/>
      <w:pPr>
        <w:ind w:left="2208" w:hanging="720"/>
      </w:pPr>
      <w:rPr>
        <w:rFonts w:hint="default"/>
        <w:color w:val="000000" w:themeColor="text1"/>
      </w:rPr>
    </w:lvl>
    <w:lvl w:ilvl="4">
      <w:start w:val="1"/>
      <w:numFmt w:val="decimal"/>
      <w:lvlText w:val="%1.%2.%3.%4.%5."/>
      <w:lvlJc w:val="left"/>
      <w:pPr>
        <w:ind w:left="3064" w:hanging="1080"/>
      </w:pPr>
      <w:rPr>
        <w:rFonts w:hint="default"/>
        <w:color w:val="000000" w:themeColor="text1"/>
      </w:rPr>
    </w:lvl>
    <w:lvl w:ilvl="5">
      <w:start w:val="1"/>
      <w:numFmt w:val="decimal"/>
      <w:lvlText w:val="%1.%2.%3.%4.%5.%6."/>
      <w:lvlJc w:val="left"/>
      <w:pPr>
        <w:ind w:left="3560" w:hanging="1080"/>
      </w:pPr>
      <w:rPr>
        <w:rFonts w:hint="default"/>
        <w:color w:val="000000" w:themeColor="text1"/>
      </w:rPr>
    </w:lvl>
    <w:lvl w:ilvl="6">
      <w:start w:val="1"/>
      <w:numFmt w:val="decimal"/>
      <w:lvlText w:val="%1.%2.%3.%4.%5.%6.%7."/>
      <w:lvlJc w:val="left"/>
      <w:pPr>
        <w:ind w:left="4416" w:hanging="1440"/>
      </w:pPr>
      <w:rPr>
        <w:rFonts w:hint="default"/>
        <w:color w:val="000000" w:themeColor="text1"/>
      </w:rPr>
    </w:lvl>
    <w:lvl w:ilvl="7">
      <w:start w:val="1"/>
      <w:numFmt w:val="decimal"/>
      <w:lvlText w:val="%1.%2.%3.%4.%5.%6.%7.%8."/>
      <w:lvlJc w:val="left"/>
      <w:pPr>
        <w:ind w:left="4912" w:hanging="1440"/>
      </w:pPr>
      <w:rPr>
        <w:rFonts w:hint="default"/>
        <w:color w:val="000000" w:themeColor="text1"/>
      </w:rPr>
    </w:lvl>
    <w:lvl w:ilvl="8">
      <w:start w:val="1"/>
      <w:numFmt w:val="decimal"/>
      <w:lvlText w:val="%1.%2.%3.%4.%5.%6.%7.%8.%9."/>
      <w:lvlJc w:val="left"/>
      <w:pPr>
        <w:ind w:left="5768" w:hanging="1800"/>
      </w:pPr>
      <w:rPr>
        <w:rFonts w:hint="default"/>
        <w:color w:val="000000" w:themeColor="text1"/>
      </w:rPr>
    </w:lvl>
  </w:abstractNum>
  <w:abstractNum w:abstractNumId="25" w15:restartNumberingAfterBreak="0">
    <w:nsid w:val="4DAE5910"/>
    <w:multiLevelType w:val="multilevel"/>
    <w:tmpl w:val="28162E9C"/>
    <w:lvl w:ilvl="0">
      <w:start w:val="49"/>
      <w:numFmt w:val="decimal"/>
      <w:lvlText w:val="%1"/>
      <w:lvlJc w:val="left"/>
      <w:pPr>
        <w:ind w:left="600" w:hanging="600"/>
      </w:pPr>
      <w:rPr>
        <w:rFonts w:hint="default"/>
        <w:color w:val="000000" w:themeColor="text1"/>
      </w:rPr>
    </w:lvl>
    <w:lvl w:ilvl="1">
      <w:start w:val="1"/>
      <w:numFmt w:val="decimal"/>
      <w:lvlText w:val="%1.%2"/>
      <w:lvlJc w:val="left"/>
      <w:pPr>
        <w:ind w:left="960" w:hanging="600"/>
      </w:pPr>
      <w:rPr>
        <w:rFonts w:hint="default"/>
        <w:color w:val="000000" w:themeColor="text1"/>
      </w:rPr>
    </w:lvl>
    <w:lvl w:ilvl="2">
      <w:start w:val="1"/>
      <w:numFmt w:val="decimal"/>
      <w:lvlText w:val="%1.%2.%3"/>
      <w:lvlJc w:val="left"/>
      <w:pPr>
        <w:ind w:left="1440" w:hanging="720"/>
      </w:pPr>
      <w:rPr>
        <w:rFonts w:hint="default"/>
        <w:color w:val="000000" w:themeColor="text1"/>
      </w:rPr>
    </w:lvl>
    <w:lvl w:ilvl="3">
      <w:start w:val="1"/>
      <w:numFmt w:val="decimal"/>
      <w:lvlText w:val="%1.%2.%3.%4"/>
      <w:lvlJc w:val="left"/>
      <w:pPr>
        <w:ind w:left="1800" w:hanging="720"/>
      </w:pPr>
      <w:rPr>
        <w:rFonts w:hint="default"/>
        <w:color w:val="000000" w:themeColor="text1"/>
      </w:rPr>
    </w:lvl>
    <w:lvl w:ilvl="4">
      <w:start w:val="1"/>
      <w:numFmt w:val="decimal"/>
      <w:lvlText w:val="%1.%2.%3.%4.%5"/>
      <w:lvlJc w:val="left"/>
      <w:pPr>
        <w:ind w:left="2520" w:hanging="1080"/>
      </w:pPr>
      <w:rPr>
        <w:rFonts w:hint="default"/>
        <w:color w:val="000000" w:themeColor="text1"/>
      </w:rPr>
    </w:lvl>
    <w:lvl w:ilvl="5">
      <w:start w:val="1"/>
      <w:numFmt w:val="decimal"/>
      <w:lvlText w:val="%1.%2.%3.%4.%5.%6"/>
      <w:lvlJc w:val="left"/>
      <w:pPr>
        <w:ind w:left="2880" w:hanging="1080"/>
      </w:pPr>
      <w:rPr>
        <w:rFonts w:hint="default"/>
        <w:color w:val="000000" w:themeColor="text1"/>
      </w:rPr>
    </w:lvl>
    <w:lvl w:ilvl="6">
      <w:start w:val="1"/>
      <w:numFmt w:val="decimal"/>
      <w:lvlText w:val="%1.%2.%3.%4.%5.%6.%7"/>
      <w:lvlJc w:val="left"/>
      <w:pPr>
        <w:ind w:left="3600" w:hanging="1440"/>
      </w:pPr>
      <w:rPr>
        <w:rFonts w:hint="default"/>
        <w:color w:val="000000" w:themeColor="text1"/>
      </w:rPr>
    </w:lvl>
    <w:lvl w:ilvl="7">
      <w:start w:val="1"/>
      <w:numFmt w:val="decimal"/>
      <w:lvlText w:val="%1.%2.%3.%4.%5.%6.%7.%8"/>
      <w:lvlJc w:val="left"/>
      <w:pPr>
        <w:ind w:left="3960" w:hanging="1440"/>
      </w:pPr>
      <w:rPr>
        <w:rFonts w:hint="default"/>
        <w:color w:val="000000" w:themeColor="text1"/>
      </w:rPr>
    </w:lvl>
    <w:lvl w:ilvl="8">
      <w:start w:val="1"/>
      <w:numFmt w:val="decimal"/>
      <w:lvlText w:val="%1.%2.%3.%4.%5.%6.%7.%8.%9"/>
      <w:lvlJc w:val="left"/>
      <w:pPr>
        <w:ind w:left="4680" w:hanging="1800"/>
      </w:pPr>
      <w:rPr>
        <w:rFonts w:hint="default"/>
        <w:color w:val="000000" w:themeColor="text1"/>
      </w:rPr>
    </w:lvl>
  </w:abstractNum>
  <w:abstractNum w:abstractNumId="26" w15:restartNumberingAfterBreak="0">
    <w:nsid w:val="4DC835CE"/>
    <w:multiLevelType w:val="multilevel"/>
    <w:tmpl w:val="97E00156"/>
    <w:lvl w:ilvl="0">
      <w:start w:val="3"/>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7" w15:restartNumberingAfterBreak="0">
    <w:nsid w:val="506B69D4"/>
    <w:multiLevelType w:val="multilevel"/>
    <w:tmpl w:val="2DF224DE"/>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b/>
        <w:bCs/>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28" w15:restartNumberingAfterBreak="0">
    <w:nsid w:val="522106DD"/>
    <w:multiLevelType w:val="multilevel"/>
    <w:tmpl w:val="F7D41710"/>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2997FFD"/>
    <w:multiLevelType w:val="multilevel"/>
    <w:tmpl w:val="11AC3358"/>
    <w:lvl w:ilvl="0">
      <w:start w:val="1"/>
      <w:numFmt w:val="decimal"/>
      <w:lvlText w:val="%1."/>
      <w:lvlJc w:val="left"/>
      <w:pPr>
        <w:tabs>
          <w:tab w:val="num" w:pos="1440"/>
        </w:tabs>
        <w:ind w:left="1440" w:hanging="360"/>
      </w:pPr>
    </w:lvl>
    <w:lvl w:ilvl="1">
      <w:start w:val="1"/>
      <w:numFmt w:val="decimal"/>
      <w:isLgl/>
      <w:lvlText w:val="%1.%2."/>
      <w:lvlJc w:val="left"/>
      <w:pPr>
        <w:tabs>
          <w:tab w:val="num" w:pos="2486"/>
        </w:tabs>
        <w:ind w:left="2486" w:hanging="360"/>
      </w:pPr>
      <w:rPr>
        <w:rFonts w:hint="default"/>
        <w:b/>
        <w:bCs/>
        <w:color w:val="auto"/>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1080"/>
      </w:pPr>
      <w:rPr>
        <w:rFonts w:hint="default"/>
      </w:rPr>
    </w:lvl>
    <w:lvl w:ilvl="5">
      <w:start w:val="1"/>
      <w:numFmt w:val="decimal"/>
      <w:isLgl/>
      <w:lvlText w:val="%1.%2.%3.%4.%5.%6."/>
      <w:lvlJc w:val="left"/>
      <w:pPr>
        <w:tabs>
          <w:tab w:val="num" w:pos="2160"/>
        </w:tabs>
        <w:ind w:left="2160" w:hanging="108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30" w15:restartNumberingAfterBreak="0">
    <w:nsid w:val="589643B6"/>
    <w:multiLevelType w:val="multilevel"/>
    <w:tmpl w:val="B5260D9E"/>
    <w:lvl w:ilvl="0">
      <w:start w:val="3"/>
      <w:numFmt w:val="decimal"/>
      <w:lvlText w:val="%1."/>
      <w:lvlJc w:val="left"/>
      <w:pPr>
        <w:ind w:left="660" w:hanging="660"/>
      </w:pPr>
      <w:rPr>
        <w:rFonts w:hint="default"/>
        <w:b w:val="0"/>
      </w:rPr>
    </w:lvl>
    <w:lvl w:ilvl="1">
      <w:start w:val="2"/>
      <w:numFmt w:val="decimal"/>
      <w:lvlText w:val="%1.%2."/>
      <w:lvlJc w:val="left"/>
      <w:pPr>
        <w:ind w:left="759" w:hanging="660"/>
      </w:pPr>
      <w:rPr>
        <w:rFonts w:hint="default"/>
        <w:b w:val="0"/>
      </w:rPr>
    </w:lvl>
    <w:lvl w:ilvl="2">
      <w:start w:val="12"/>
      <w:numFmt w:val="decimal"/>
      <w:lvlText w:val="%1.%2.%3."/>
      <w:lvlJc w:val="left"/>
      <w:pPr>
        <w:ind w:left="918" w:hanging="720"/>
      </w:pPr>
      <w:rPr>
        <w:rFonts w:hint="default"/>
        <w:b w:val="0"/>
      </w:rPr>
    </w:lvl>
    <w:lvl w:ilvl="3">
      <w:start w:val="1"/>
      <w:numFmt w:val="decimal"/>
      <w:lvlText w:val="%1.%2.%3.%4."/>
      <w:lvlJc w:val="left"/>
      <w:pPr>
        <w:ind w:left="1017" w:hanging="720"/>
      </w:pPr>
      <w:rPr>
        <w:rFonts w:hint="default"/>
        <w:b w:val="0"/>
      </w:rPr>
    </w:lvl>
    <w:lvl w:ilvl="4">
      <w:start w:val="1"/>
      <w:numFmt w:val="decimal"/>
      <w:lvlText w:val="%1.%2.%3.%4.%5."/>
      <w:lvlJc w:val="left"/>
      <w:pPr>
        <w:ind w:left="1476" w:hanging="1080"/>
      </w:pPr>
      <w:rPr>
        <w:rFonts w:hint="default"/>
        <w:b w:val="0"/>
      </w:rPr>
    </w:lvl>
    <w:lvl w:ilvl="5">
      <w:start w:val="1"/>
      <w:numFmt w:val="decimal"/>
      <w:lvlText w:val="%1.%2.%3.%4.%5.%6."/>
      <w:lvlJc w:val="left"/>
      <w:pPr>
        <w:ind w:left="1575" w:hanging="1080"/>
      </w:pPr>
      <w:rPr>
        <w:rFonts w:hint="default"/>
        <w:b w:val="0"/>
      </w:rPr>
    </w:lvl>
    <w:lvl w:ilvl="6">
      <w:start w:val="1"/>
      <w:numFmt w:val="decimal"/>
      <w:lvlText w:val="%1.%2.%3.%4.%5.%6.%7."/>
      <w:lvlJc w:val="left"/>
      <w:pPr>
        <w:ind w:left="2034" w:hanging="1440"/>
      </w:pPr>
      <w:rPr>
        <w:rFonts w:hint="default"/>
        <w:b w:val="0"/>
      </w:rPr>
    </w:lvl>
    <w:lvl w:ilvl="7">
      <w:start w:val="1"/>
      <w:numFmt w:val="decimal"/>
      <w:lvlText w:val="%1.%2.%3.%4.%5.%6.%7.%8."/>
      <w:lvlJc w:val="left"/>
      <w:pPr>
        <w:ind w:left="2133" w:hanging="1440"/>
      </w:pPr>
      <w:rPr>
        <w:rFonts w:hint="default"/>
        <w:b w:val="0"/>
      </w:rPr>
    </w:lvl>
    <w:lvl w:ilvl="8">
      <w:start w:val="1"/>
      <w:numFmt w:val="decimal"/>
      <w:lvlText w:val="%1.%2.%3.%4.%5.%6.%7.%8.%9."/>
      <w:lvlJc w:val="left"/>
      <w:pPr>
        <w:ind w:left="2592" w:hanging="1800"/>
      </w:pPr>
      <w:rPr>
        <w:rFonts w:hint="default"/>
        <w:b w:val="0"/>
      </w:rPr>
    </w:lvl>
  </w:abstractNum>
  <w:abstractNum w:abstractNumId="31" w15:restartNumberingAfterBreak="0">
    <w:nsid w:val="58E34056"/>
    <w:multiLevelType w:val="multilevel"/>
    <w:tmpl w:val="44024CE6"/>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9F3039B"/>
    <w:multiLevelType w:val="multilevel"/>
    <w:tmpl w:val="9DC65EA0"/>
    <w:lvl w:ilvl="0">
      <w:start w:val="5"/>
      <w:numFmt w:val="decimal"/>
      <w:lvlText w:val="%1"/>
      <w:lvlJc w:val="left"/>
      <w:pPr>
        <w:ind w:left="600" w:hanging="600"/>
      </w:pPr>
      <w:rPr>
        <w:rFonts w:hint="default"/>
      </w:rPr>
    </w:lvl>
    <w:lvl w:ilvl="1">
      <w:start w:val="51"/>
      <w:numFmt w:val="decimal"/>
      <w:lvlText w:val="%1.%2"/>
      <w:lvlJc w:val="left"/>
      <w:pPr>
        <w:ind w:left="600" w:hanging="600"/>
      </w:pPr>
      <w:rPr>
        <w:rFonts w:hint="default"/>
      </w:rPr>
    </w:lvl>
    <w:lvl w:ilvl="2">
      <w:start w:val="1"/>
      <w:numFmt w:val="decimal"/>
      <w:lvlText w:val="%1.50.%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D8468AF"/>
    <w:multiLevelType w:val="multilevel"/>
    <w:tmpl w:val="8E328AC2"/>
    <w:lvl w:ilvl="0">
      <w:start w:val="4"/>
      <w:numFmt w:val="decimal"/>
      <w:lvlText w:val="%1."/>
      <w:lvlJc w:val="left"/>
      <w:pPr>
        <w:ind w:left="495" w:hanging="495"/>
      </w:pPr>
      <w:rPr>
        <w:rFonts w:hint="default"/>
      </w:rPr>
    </w:lvl>
    <w:lvl w:ilvl="1">
      <w:start w:val="3"/>
      <w:numFmt w:val="decimal"/>
      <w:lvlText w:val="%1.%2."/>
      <w:lvlJc w:val="left"/>
      <w:pPr>
        <w:ind w:left="1062" w:hanging="49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FA4528F"/>
    <w:multiLevelType w:val="hybridMultilevel"/>
    <w:tmpl w:val="26E0D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C40C26"/>
    <w:multiLevelType w:val="multilevel"/>
    <w:tmpl w:val="8D3816D4"/>
    <w:lvl w:ilvl="0">
      <w:start w:val="3"/>
      <w:numFmt w:val="decimal"/>
      <w:lvlText w:val="%1."/>
      <w:lvlJc w:val="left"/>
      <w:pPr>
        <w:ind w:left="1020" w:hanging="1020"/>
      </w:pPr>
      <w:rPr>
        <w:rFonts w:hint="default"/>
      </w:rPr>
    </w:lvl>
    <w:lvl w:ilvl="1">
      <w:start w:val="2"/>
      <w:numFmt w:val="decimal"/>
      <w:lvlText w:val="%1.%2."/>
      <w:lvlJc w:val="left"/>
      <w:pPr>
        <w:ind w:left="1270" w:hanging="1020"/>
      </w:pPr>
      <w:rPr>
        <w:rFonts w:hint="default"/>
      </w:rPr>
    </w:lvl>
    <w:lvl w:ilvl="2">
      <w:start w:val="37"/>
      <w:numFmt w:val="decimal"/>
      <w:lvlText w:val="%1.%2.%3."/>
      <w:lvlJc w:val="left"/>
      <w:pPr>
        <w:ind w:left="1520" w:hanging="1020"/>
      </w:pPr>
      <w:rPr>
        <w:rFonts w:hint="default"/>
      </w:rPr>
    </w:lvl>
    <w:lvl w:ilvl="3">
      <w:start w:val="5"/>
      <w:numFmt w:val="decimal"/>
      <w:lvlText w:val="%1.%2.%3.%4."/>
      <w:lvlJc w:val="left"/>
      <w:pPr>
        <w:ind w:left="1770" w:hanging="1020"/>
      </w:pPr>
      <w:rPr>
        <w:rFonts w:hint="default"/>
      </w:rPr>
    </w:lvl>
    <w:lvl w:ilvl="4">
      <w:start w:val="3"/>
      <w:numFmt w:val="decimal"/>
      <w:lvlText w:val="%1.%2.%3.%4.%5."/>
      <w:lvlJc w:val="left"/>
      <w:pPr>
        <w:ind w:left="2080" w:hanging="1080"/>
      </w:pPr>
      <w:rPr>
        <w:rFonts w:hint="default"/>
      </w:rPr>
    </w:lvl>
    <w:lvl w:ilvl="5">
      <w:start w:val="1"/>
      <w:numFmt w:val="decimal"/>
      <w:lvlText w:val="%1.%2.%3.%4.%5.%6."/>
      <w:lvlJc w:val="left"/>
      <w:pPr>
        <w:ind w:left="2330" w:hanging="1080"/>
      </w:pPr>
      <w:rPr>
        <w:rFonts w:hint="default"/>
      </w:rPr>
    </w:lvl>
    <w:lvl w:ilvl="6">
      <w:start w:val="1"/>
      <w:numFmt w:val="decimal"/>
      <w:lvlText w:val="%1.%2.%3.%4.%5.%6.%7."/>
      <w:lvlJc w:val="left"/>
      <w:pPr>
        <w:ind w:left="2940" w:hanging="1440"/>
      </w:pPr>
      <w:rPr>
        <w:rFonts w:hint="default"/>
      </w:rPr>
    </w:lvl>
    <w:lvl w:ilvl="7">
      <w:start w:val="1"/>
      <w:numFmt w:val="decimal"/>
      <w:lvlText w:val="%1.%2.%3.%4.%5.%6.%7.%8."/>
      <w:lvlJc w:val="left"/>
      <w:pPr>
        <w:ind w:left="3190" w:hanging="1440"/>
      </w:pPr>
      <w:rPr>
        <w:rFonts w:hint="default"/>
      </w:rPr>
    </w:lvl>
    <w:lvl w:ilvl="8">
      <w:start w:val="1"/>
      <w:numFmt w:val="decimal"/>
      <w:lvlText w:val="%1.%2.%3.%4.%5.%6.%7.%8.%9."/>
      <w:lvlJc w:val="left"/>
      <w:pPr>
        <w:ind w:left="3800" w:hanging="1800"/>
      </w:pPr>
      <w:rPr>
        <w:rFonts w:hint="default"/>
      </w:rPr>
    </w:lvl>
  </w:abstractNum>
  <w:abstractNum w:abstractNumId="36" w15:restartNumberingAfterBreak="0">
    <w:nsid w:val="6AA91B77"/>
    <w:multiLevelType w:val="hybridMultilevel"/>
    <w:tmpl w:val="440E52A6"/>
    <w:lvl w:ilvl="0" w:tplc="C414B200">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C136D7C"/>
    <w:multiLevelType w:val="multilevel"/>
    <w:tmpl w:val="061EECC0"/>
    <w:lvl w:ilvl="0">
      <w:start w:val="3"/>
      <w:numFmt w:val="decimal"/>
      <w:lvlText w:val="%1."/>
      <w:lvlJc w:val="left"/>
      <w:pPr>
        <w:ind w:left="540" w:hanging="540"/>
      </w:pPr>
      <w:rPr>
        <w:rFonts w:hint="default"/>
      </w:rPr>
    </w:lvl>
    <w:lvl w:ilvl="1">
      <w:start w:val="2"/>
      <w:numFmt w:val="decimal"/>
      <w:lvlText w:val="%1.%2."/>
      <w:lvlJc w:val="left"/>
      <w:pPr>
        <w:ind w:left="639" w:hanging="540"/>
      </w:pPr>
      <w:rPr>
        <w:rFonts w:hint="default"/>
      </w:rPr>
    </w:lvl>
    <w:lvl w:ilvl="2">
      <w:start w:val="2"/>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133" w:hanging="1440"/>
      </w:pPr>
      <w:rPr>
        <w:rFonts w:hint="default"/>
      </w:rPr>
    </w:lvl>
    <w:lvl w:ilvl="8">
      <w:start w:val="1"/>
      <w:numFmt w:val="decimal"/>
      <w:lvlText w:val="%1.%2.%3.%4.%5.%6.%7.%8.%9."/>
      <w:lvlJc w:val="left"/>
      <w:pPr>
        <w:ind w:left="2592" w:hanging="1800"/>
      </w:pPr>
      <w:rPr>
        <w:rFonts w:hint="default"/>
      </w:rPr>
    </w:lvl>
  </w:abstractNum>
  <w:abstractNum w:abstractNumId="38" w15:restartNumberingAfterBreak="0">
    <w:nsid w:val="70AD7D55"/>
    <w:multiLevelType w:val="multilevel"/>
    <w:tmpl w:val="E87CA212"/>
    <w:lvl w:ilvl="0">
      <w:start w:val="49"/>
      <w:numFmt w:val="decimal"/>
      <w:lvlText w:val="%1."/>
      <w:lvlJc w:val="left"/>
      <w:pPr>
        <w:ind w:left="660" w:hanging="660"/>
      </w:pPr>
      <w:rPr>
        <w:rFonts w:hint="default"/>
        <w:color w:val="000000" w:themeColor="text1"/>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440" w:hanging="144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800" w:hanging="180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9" w15:restartNumberingAfterBreak="0">
    <w:nsid w:val="76C77C82"/>
    <w:multiLevelType w:val="multilevel"/>
    <w:tmpl w:val="A21457A4"/>
    <w:lvl w:ilvl="0">
      <w:start w:val="3"/>
      <w:numFmt w:val="decimal"/>
      <w:lvlText w:val="%1."/>
      <w:lvlJc w:val="left"/>
      <w:pPr>
        <w:ind w:left="660" w:hanging="660"/>
      </w:pPr>
      <w:rPr>
        <w:rFonts w:hint="default"/>
        <w:b w:val="0"/>
      </w:rPr>
    </w:lvl>
    <w:lvl w:ilvl="1">
      <w:start w:val="2"/>
      <w:numFmt w:val="decimal"/>
      <w:lvlText w:val="%1.%2."/>
      <w:lvlJc w:val="left"/>
      <w:pPr>
        <w:ind w:left="873" w:hanging="660"/>
      </w:pPr>
      <w:rPr>
        <w:rFonts w:hint="default"/>
        <w:b w:val="0"/>
      </w:rPr>
    </w:lvl>
    <w:lvl w:ilvl="2">
      <w:start w:val="20"/>
      <w:numFmt w:val="decimal"/>
      <w:lvlText w:val="%1.%2.%3."/>
      <w:lvlJc w:val="left"/>
      <w:pPr>
        <w:ind w:left="1288"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40" w15:restartNumberingAfterBreak="0">
    <w:nsid w:val="786922B8"/>
    <w:multiLevelType w:val="multilevel"/>
    <w:tmpl w:val="5E12462C"/>
    <w:lvl w:ilvl="0">
      <w:numFmt w:val="bullet"/>
      <w:lvlText w:val="-"/>
      <w:lvlJc w:val="left"/>
      <w:pPr>
        <w:ind w:left="720" w:hanging="360"/>
      </w:pPr>
      <w:rPr>
        <w:rFonts w:ascii="Arial" w:eastAsia="Calibr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787149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AC41E6"/>
    <w:multiLevelType w:val="multilevel"/>
    <w:tmpl w:val="AB6CE3E8"/>
    <w:lvl w:ilvl="0">
      <w:start w:val="3"/>
      <w:numFmt w:val="decimal"/>
      <w:lvlText w:val="%1."/>
      <w:lvlJc w:val="left"/>
      <w:pPr>
        <w:ind w:left="600" w:hanging="600"/>
      </w:pPr>
      <w:rPr>
        <w:rFonts w:hint="default"/>
      </w:rPr>
    </w:lvl>
    <w:lvl w:ilvl="1">
      <w:start w:val="2"/>
      <w:numFmt w:val="decimal"/>
      <w:lvlText w:val="%1.%2."/>
      <w:lvlJc w:val="left"/>
      <w:pPr>
        <w:ind w:left="1101" w:hanging="600"/>
      </w:pPr>
      <w:rPr>
        <w:rFonts w:hint="default"/>
      </w:rPr>
    </w:lvl>
    <w:lvl w:ilvl="2">
      <w:start w:val="4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3084" w:hanging="108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446" w:hanging="144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808" w:hanging="1800"/>
      </w:pPr>
      <w:rPr>
        <w:rFonts w:hint="default"/>
      </w:rPr>
    </w:lvl>
  </w:abstractNum>
  <w:abstractNum w:abstractNumId="43" w15:restartNumberingAfterBreak="0">
    <w:nsid w:val="7F02345B"/>
    <w:multiLevelType w:val="multilevel"/>
    <w:tmpl w:val="AB44D284"/>
    <w:lvl w:ilvl="0">
      <w:start w:val="1"/>
      <w:numFmt w:val="decimal"/>
      <w:lvlText w:val="%1."/>
      <w:lvlJc w:val="left"/>
      <w:pPr>
        <w:tabs>
          <w:tab w:val="num" w:pos="5813"/>
        </w:tabs>
        <w:ind w:left="5813" w:hanging="567"/>
      </w:pPr>
      <w:rPr>
        <w:b/>
      </w:rPr>
    </w:lvl>
    <w:lvl w:ilvl="1">
      <w:start w:val="1"/>
      <w:numFmt w:val="decimal"/>
      <w:lvlText w:val="%1.%2."/>
      <w:lvlJc w:val="left"/>
      <w:pPr>
        <w:tabs>
          <w:tab w:val="num" w:pos="567"/>
        </w:tabs>
        <w:ind w:left="567" w:hanging="567"/>
      </w:pPr>
      <w:rPr>
        <w:rFonts w:ascii="Arial" w:hAnsi="Arial" w:cs="Arial" w:hint="default"/>
        <w:b w:val="0"/>
        <w:bCs w:val="0"/>
      </w:rPr>
    </w:lvl>
    <w:lvl w:ilvl="2">
      <w:start w:val="1"/>
      <w:numFmt w:val="decimal"/>
      <w:lvlText w:val="%1.%2.%3."/>
      <w:lvlJc w:val="left"/>
      <w:pPr>
        <w:tabs>
          <w:tab w:val="num" w:pos="851"/>
        </w:tabs>
        <w:ind w:left="851" w:hanging="851"/>
      </w:pPr>
      <w:rPr>
        <w:rFonts w:ascii="Arial" w:hAnsi="Arial" w:cs="Arial" w:hint="default"/>
        <w:b w:val="0"/>
        <w:bCs w:val="0"/>
        <w:sz w:val="22"/>
        <w:szCs w:val="22"/>
      </w:rPr>
    </w:lvl>
    <w:lvl w:ilvl="3">
      <w:start w:val="1"/>
      <w:numFmt w:val="decimal"/>
      <w:lvlText w:val="%1.%2.%3.%4."/>
      <w:lvlJc w:val="left"/>
      <w:pPr>
        <w:tabs>
          <w:tab w:val="num" w:pos="3909"/>
        </w:tabs>
        <w:ind w:left="3909" w:hanging="648"/>
      </w:pPr>
      <w:rPr>
        <w:rFonts w:ascii="Arial" w:hAnsi="Arial" w:cs="Arial" w:hint="default"/>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609161509">
    <w:abstractNumId w:val="6"/>
  </w:num>
  <w:num w:numId="2" w16cid:durableId="2798477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25248418">
    <w:abstractNumId w:val="10"/>
  </w:num>
  <w:num w:numId="4" w16cid:durableId="123085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9022245">
    <w:abstractNumId w:val="39"/>
  </w:num>
  <w:num w:numId="6" w16cid:durableId="224532346">
    <w:abstractNumId w:val="7"/>
  </w:num>
  <w:num w:numId="7" w16cid:durableId="1443955865">
    <w:abstractNumId w:val="35"/>
  </w:num>
  <w:num w:numId="8" w16cid:durableId="802160768">
    <w:abstractNumId w:val="8"/>
  </w:num>
  <w:num w:numId="9" w16cid:durableId="365914494">
    <w:abstractNumId w:val="9"/>
  </w:num>
  <w:num w:numId="10" w16cid:durableId="740493531">
    <w:abstractNumId w:val="11"/>
  </w:num>
  <w:num w:numId="11" w16cid:durableId="1763069272">
    <w:abstractNumId w:val="4"/>
  </w:num>
  <w:num w:numId="12" w16cid:durableId="368993520">
    <w:abstractNumId w:val="24"/>
  </w:num>
  <w:num w:numId="13" w16cid:durableId="169219997">
    <w:abstractNumId w:val="12"/>
  </w:num>
  <w:num w:numId="14" w16cid:durableId="349766062">
    <w:abstractNumId w:val="34"/>
  </w:num>
  <w:num w:numId="15" w16cid:durableId="2059815095">
    <w:abstractNumId w:val="14"/>
  </w:num>
  <w:num w:numId="16" w16cid:durableId="1677459509">
    <w:abstractNumId w:val="33"/>
  </w:num>
  <w:num w:numId="17" w16cid:durableId="925918549">
    <w:abstractNumId w:val="22"/>
  </w:num>
  <w:num w:numId="18" w16cid:durableId="170295056">
    <w:abstractNumId w:val="26"/>
  </w:num>
  <w:num w:numId="19" w16cid:durableId="728268306">
    <w:abstractNumId w:val="15"/>
  </w:num>
  <w:num w:numId="20" w16cid:durableId="715665083">
    <w:abstractNumId w:val="19"/>
  </w:num>
  <w:num w:numId="21" w16cid:durableId="150290678">
    <w:abstractNumId w:val="17"/>
  </w:num>
  <w:num w:numId="22" w16cid:durableId="2629468">
    <w:abstractNumId w:val="37"/>
  </w:num>
  <w:num w:numId="23" w16cid:durableId="962998718">
    <w:abstractNumId w:val="30"/>
  </w:num>
  <w:num w:numId="24" w16cid:durableId="575095147">
    <w:abstractNumId w:val="21"/>
  </w:num>
  <w:num w:numId="25" w16cid:durableId="304238107">
    <w:abstractNumId w:val="20"/>
  </w:num>
  <w:num w:numId="26" w16cid:durableId="2124380696">
    <w:abstractNumId w:val="23"/>
  </w:num>
  <w:num w:numId="27" w16cid:durableId="1242718919">
    <w:abstractNumId w:val="42"/>
  </w:num>
  <w:num w:numId="28" w16cid:durableId="1759280515">
    <w:abstractNumId w:val="29"/>
  </w:num>
  <w:num w:numId="29" w16cid:durableId="1143426863">
    <w:abstractNumId w:val="16"/>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140" w:hanging="420"/>
        </w:pPr>
        <w:rPr>
          <w:rFonts w:hint="default"/>
        </w:rPr>
      </w:lvl>
    </w:lvlOverride>
    <w:lvlOverride w:ilvl="2">
      <w:lvl w:ilvl="2">
        <w:start w:val="1"/>
        <w:numFmt w:val="decimal"/>
        <w:isLgl/>
        <w:lvlText w:val="%1.%2.%3."/>
        <w:lvlJc w:val="left"/>
        <w:pPr>
          <w:ind w:left="907" w:hanging="794"/>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0" w16cid:durableId="1101801585">
    <w:abstractNumId w:val="16"/>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567" w:hanging="454"/>
        </w:pPr>
        <w:rPr>
          <w:rFonts w:hint="default"/>
        </w:rPr>
      </w:lvl>
    </w:lvlOverride>
    <w:lvlOverride w:ilvl="2">
      <w:lvl w:ilvl="2">
        <w:start w:val="1"/>
        <w:numFmt w:val="decimal"/>
        <w:isLgl/>
        <w:lvlText w:val="%1.%2.%3."/>
        <w:lvlJc w:val="left"/>
        <w:pPr>
          <w:ind w:left="1800" w:hanging="720"/>
        </w:pPr>
        <w:rPr>
          <w:rFonts w:hint="default"/>
        </w:rPr>
      </w:lvl>
    </w:lvlOverride>
    <w:lvlOverride w:ilvl="3">
      <w:lvl w:ilvl="3">
        <w:start w:val="1"/>
        <w:numFmt w:val="decimal"/>
        <w:isLgl/>
        <w:lvlText w:val="%1.%2.%3.%4."/>
        <w:lvlJc w:val="left"/>
        <w:pPr>
          <w:ind w:left="2160" w:hanging="720"/>
        </w:pPr>
        <w:rPr>
          <w:rFonts w:hint="default"/>
        </w:rPr>
      </w:lvl>
    </w:lvlOverride>
    <w:lvlOverride w:ilvl="4">
      <w:lvl w:ilvl="4">
        <w:start w:val="1"/>
        <w:numFmt w:val="decimal"/>
        <w:isLgl/>
        <w:lvlText w:val="%1.%2.%3.%4.%5."/>
        <w:lvlJc w:val="left"/>
        <w:pPr>
          <w:ind w:left="2880" w:hanging="1080"/>
        </w:pPr>
        <w:rPr>
          <w:rFonts w:hint="default"/>
        </w:rPr>
      </w:lvl>
    </w:lvlOverride>
    <w:lvlOverride w:ilvl="5">
      <w:lvl w:ilvl="5">
        <w:start w:val="1"/>
        <w:numFmt w:val="decimal"/>
        <w:isLgl/>
        <w:lvlText w:val="%1.%2.%3.%4.%5.%6."/>
        <w:lvlJc w:val="left"/>
        <w:pPr>
          <w:ind w:left="3240" w:hanging="1080"/>
        </w:pPr>
        <w:rPr>
          <w:rFonts w:hint="default"/>
        </w:rPr>
      </w:lvl>
    </w:lvlOverride>
    <w:lvlOverride w:ilvl="6">
      <w:lvl w:ilvl="6">
        <w:start w:val="1"/>
        <w:numFmt w:val="decimal"/>
        <w:isLgl/>
        <w:lvlText w:val="%1.%2.%3.%4.%5.%6.%7."/>
        <w:lvlJc w:val="left"/>
        <w:pPr>
          <w:ind w:left="3960" w:hanging="1440"/>
        </w:pPr>
        <w:rPr>
          <w:rFonts w:hint="default"/>
        </w:rPr>
      </w:lvl>
    </w:lvlOverride>
    <w:lvlOverride w:ilvl="7">
      <w:lvl w:ilvl="7">
        <w:start w:val="1"/>
        <w:numFmt w:val="decimal"/>
        <w:isLgl/>
        <w:lvlText w:val="%1.%2.%3.%4.%5.%6.%7.%8."/>
        <w:lvlJc w:val="left"/>
        <w:pPr>
          <w:ind w:left="4320" w:hanging="1440"/>
        </w:pPr>
        <w:rPr>
          <w:rFonts w:hint="default"/>
        </w:rPr>
      </w:lvl>
    </w:lvlOverride>
    <w:lvlOverride w:ilvl="8">
      <w:lvl w:ilvl="8">
        <w:start w:val="1"/>
        <w:numFmt w:val="decimal"/>
        <w:isLgl/>
        <w:lvlText w:val="%1.%2.%3.%4.%5.%6.%7.%8.%9."/>
        <w:lvlJc w:val="left"/>
        <w:pPr>
          <w:ind w:left="5040" w:hanging="1800"/>
        </w:pPr>
        <w:rPr>
          <w:rFonts w:hint="default"/>
        </w:rPr>
      </w:lvl>
    </w:lvlOverride>
  </w:num>
  <w:num w:numId="31" w16cid:durableId="663438270">
    <w:abstractNumId w:val="4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rPr>
      </w:lvl>
    </w:lvlOverride>
    <w:lvlOverride w:ilvl="2">
      <w:lvl w:ilvl="2">
        <w:start w:val="1"/>
        <w:numFmt w:val="decimal"/>
        <w:lvlText w:val="%1.%2.%3."/>
        <w:lvlJc w:val="left"/>
        <w:pPr>
          <w:ind w:left="907" w:hanging="79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2" w16cid:durableId="590552903">
    <w:abstractNumId w:val="4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907" w:hanging="79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3" w16cid:durableId="545991257">
    <w:abstractNumId w:val="5"/>
  </w:num>
  <w:num w:numId="34" w16cid:durableId="1922442443">
    <w:abstractNumId w:val="31"/>
  </w:num>
  <w:num w:numId="35" w16cid:durableId="2070762560">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1687017">
    <w:abstractNumId w:val="40"/>
  </w:num>
  <w:num w:numId="37" w16cid:durableId="1742217245">
    <w:abstractNumId w:val="27"/>
  </w:num>
  <w:num w:numId="38" w16cid:durableId="244843013">
    <w:abstractNumId w:val="1"/>
  </w:num>
  <w:num w:numId="39" w16cid:durableId="1078749001">
    <w:abstractNumId w:val="3"/>
  </w:num>
  <w:num w:numId="40" w16cid:durableId="752507223">
    <w:abstractNumId w:val="18"/>
  </w:num>
  <w:num w:numId="41" w16cid:durableId="13720738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45207769">
    <w:abstractNumId w:val="43"/>
  </w:num>
  <w:num w:numId="43" w16cid:durableId="1281107688">
    <w:abstractNumId w:val="2"/>
  </w:num>
  <w:num w:numId="44" w16cid:durableId="93481751">
    <w:abstractNumId w:val="28"/>
  </w:num>
  <w:num w:numId="45" w16cid:durableId="1098450978">
    <w:abstractNumId w:val="13"/>
  </w:num>
  <w:num w:numId="46" w16cid:durableId="1269846710">
    <w:abstractNumId w:val="32"/>
  </w:num>
  <w:num w:numId="47" w16cid:durableId="1221863950">
    <w:abstractNumId w:val="25"/>
  </w:num>
  <w:num w:numId="48" w16cid:durableId="209836041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736"/>
    <w:rsid w:val="00003552"/>
    <w:rsid w:val="00005528"/>
    <w:rsid w:val="00006F98"/>
    <w:rsid w:val="00015394"/>
    <w:rsid w:val="0002020F"/>
    <w:rsid w:val="00020B51"/>
    <w:rsid w:val="00021A58"/>
    <w:rsid w:val="0002272D"/>
    <w:rsid w:val="00023E52"/>
    <w:rsid w:val="00031D7C"/>
    <w:rsid w:val="00031D89"/>
    <w:rsid w:val="000343D1"/>
    <w:rsid w:val="000534A1"/>
    <w:rsid w:val="00054493"/>
    <w:rsid w:val="0005664F"/>
    <w:rsid w:val="00060B0F"/>
    <w:rsid w:val="00065649"/>
    <w:rsid w:val="00071682"/>
    <w:rsid w:val="00073FE6"/>
    <w:rsid w:val="00077AC9"/>
    <w:rsid w:val="00082BAA"/>
    <w:rsid w:val="00086508"/>
    <w:rsid w:val="000933A6"/>
    <w:rsid w:val="000941D9"/>
    <w:rsid w:val="00095966"/>
    <w:rsid w:val="00097902"/>
    <w:rsid w:val="000A7617"/>
    <w:rsid w:val="000A7D94"/>
    <w:rsid w:val="000B271A"/>
    <w:rsid w:val="000B3A75"/>
    <w:rsid w:val="000C049B"/>
    <w:rsid w:val="000C0917"/>
    <w:rsid w:val="000C1900"/>
    <w:rsid w:val="000C1B88"/>
    <w:rsid w:val="000C21B2"/>
    <w:rsid w:val="000C3ED3"/>
    <w:rsid w:val="000D5D61"/>
    <w:rsid w:val="000E03E1"/>
    <w:rsid w:val="000E4F12"/>
    <w:rsid w:val="000E53D6"/>
    <w:rsid w:val="000E63D0"/>
    <w:rsid w:val="00101A57"/>
    <w:rsid w:val="00101BCA"/>
    <w:rsid w:val="00104E7F"/>
    <w:rsid w:val="00106EC0"/>
    <w:rsid w:val="00107D91"/>
    <w:rsid w:val="00110257"/>
    <w:rsid w:val="00111B56"/>
    <w:rsid w:val="0011322C"/>
    <w:rsid w:val="00120807"/>
    <w:rsid w:val="00121672"/>
    <w:rsid w:val="00121B57"/>
    <w:rsid w:val="0012245C"/>
    <w:rsid w:val="001258A5"/>
    <w:rsid w:val="0012637F"/>
    <w:rsid w:val="0012AA59"/>
    <w:rsid w:val="00130B45"/>
    <w:rsid w:val="00131174"/>
    <w:rsid w:val="001329CD"/>
    <w:rsid w:val="00135BE0"/>
    <w:rsid w:val="0014060F"/>
    <w:rsid w:val="001424E7"/>
    <w:rsid w:val="00143AAD"/>
    <w:rsid w:val="00155AB0"/>
    <w:rsid w:val="001574C7"/>
    <w:rsid w:val="001669B3"/>
    <w:rsid w:val="00167297"/>
    <w:rsid w:val="00170641"/>
    <w:rsid w:val="00172A6F"/>
    <w:rsid w:val="001751A8"/>
    <w:rsid w:val="00177A98"/>
    <w:rsid w:val="00180A13"/>
    <w:rsid w:val="00181F8A"/>
    <w:rsid w:val="00183695"/>
    <w:rsid w:val="00184638"/>
    <w:rsid w:val="001936FE"/>
    <w:rsid w:val="001A5ED0"/>
    <w:rsid w:val="001A5FA6"/>
    <w:rsid w:val="001A6B7A"/>
    <w:rsid w:val="001B6F35"/>
    <w:rsid w:val="001C7A81"/>
    <w:rsid w:val="001D1A95"/>
    <w:rsid w:val="001D4CA5"/>
    <w:rsid w:val="001D7FBB"/>
    <w:rsid w:val="001E0EA1"/>
    <w:rsid w:val="001E1EDF"/>
    <w:rsid w:val="001E3C3C"/>
    <w:rsid w:val="001E4FF0"/>
    <w:rsid w:val="001E5B14"/>
    <w:rsid w:val="001E65AE"/>
    <w:rsid w:val="001F10E4"/>
    <w:rsid w:val="001F5419"/>
    <w:rsid w:val="001F6D19"/>
    <w:rsid w:val="001F7969"/>
    <w:rsid w:val="001F7E74"/>
    <w:rsid w:val="00200463"/>
    <w:rsid w:val="00203224"/>
    <w:rsid w:val="00203D43"/>
    <w:rsid w:val="0021103F"/>
    <w:rsid w:val="002150E7"/>
    <w:rsid w:val="00220448"/>
    <w:rsid w:val="00220D30"/>
    <w:rsid w:val="00227D50"/>
    <w:rsid w:val="002306FF"/>
    <w:rsid w:val="002358C3"/>
    <w:rsid w:val="00240407"/>
    <w:rsid w:val="002502A4"/>
    <w:rsid w:val="00254722"/>
    <w:rsid w:val="002563E7"/>
    <w:rsid w:val="00256749"/>
    <w:rsid w:val="00263864"/>
    <w:rsid w:val="002641C8"/>
    <w:rsid w:val="00265944"/>
    <w:rsid w:val="00270426"/>
    <w:rsid w:val="00271C57"/>
    <w:rsid w:val="002776DA"/>
    <w:rsid w:val="00285889"/>
    <w:rsid w:val="00287D6A"/>
    <w:rsid w:val="002944FA"/>
    <w:rsid w:val="00294F2C"/>
    <w:rsid w:val="002A6000"/>
    <w:rsid w:val="002A6627"/>
    <w:rsid w:val="002B2025"/>
    <w:rsid w:val="002B2D23"/>
    <w:rsid w:val="002B4876"/>
    <w:rsid w:val="002B6B7F"/>
    <w:rsid w:val="002B77B8"/>
    <w:rsid w:val="002C07BB"/>
    <w:rsid w:val="002C4989"/>
    <w:rsid w:val="002C4A09"/>
    <w:rsid w:val="002C4C9B"/>
    <w:rsid w:val="002C6CA6"/>
    <w:rsid w:val="002D087E"/>
    <w:rsid w:val="002D180D"/>
    <w:rsid w:val="002E2BA6"/>
    <w:rsid w:val="002E3EC2"/>
    <w:rsid w:val="002E503F"/>
    <w:rsid w:val="002F33A7"/>
    <w:rsid w:val="002F3A51"/>
    <w:rsid w:val="002F5E07"/>
    <w:rsid w:val="003000C8"/>
    <w:rsid w:val="00306719"/>
    <w:rsid w:val="003078B3"/>
    <w:rsid w:val="00307A10"/>
    <w:rsid w:val="00311AC3"/>
    <w:rsid w:val="00314EF3"/>
    <w:rsid w:val="00315C05"/>
    <w:rsid w:val="003165DC"/>
    <w:rsid w:val="00320267"/>
    <w:rsid w:val="00325865"/>
    <w:rsid w:val="003261BD"/>
    <w:rsid w:val="003305D1"/>
    <w:rsid w:val="00333EA9"/>
    <w:rsid w:val="00340B0D"/>
    <w:rsid w:val="003437D7"/>
    <w:rsid w:val="0034525C"/>
    <w:rsid w:val="00345553"/>
    <w:rsid w:val="003463C1"/>
    <w:rsid w:val="00347F5D"/>
    <w:rsid w:val="00356E0E"/>
    <w:rsid w:val="00357E17"/>
    <w:rsid w:val="003652AA"/>
    <w:rsid w:val="0037026A"/>
    <w:rsid w:val="003718F5"/>
    <w:rsid w:val="003730F1"/>
    <w:rsid w:val="00373721"/>
    <w:rsid w:val="00373DB2"/>
    <w:rsid w:val="00380302"/>
    <w:rsid w:val="0038161E"/>
    <w:rsid w:val="003820D0"/>
    <w:rsid w:val="00382698"/>
    <w:rsid w:val="0038344C"/>
    <w:rsid w:val="00384AD1"/>
    <w:rsid w:val="003A063E"/>
    <w:rsid w:val="003A0674"/>
    <w:rsid w:val="003A2F8D"/>
    <w:rsid w:val="003A5B21"/>
    <w:rsid w:val="003B0662"/>
    <w:rsid w:val="003B2011"/>
    <w:rsid w:val="003B4B91"/>
    <w:rsid w:val="003B6CB4"/>
    <w:rsid w:val="003D14E2"/>
    <w:rsid w:val="003D34C5"/>
    <w:rsid w:val="003D6D70"/>
    <w:rsid w:val="003D7397"/>
    <w:rsid w:val="003F2099"/>
    <w:rsid w:val="003F2496"/>
    <w:rsid w:val="003F3166"/>
    <w:rsid w:val="003F5AB3"/>
    <w:rsid w:val="003F5AEE"/>
    <w:rsid w:val="004058A0"/>
    <w:rsid w:val="00407B38"/>
    <w:rsid w:val="00407D70"/>
    <w:rsid w:val="004201D3"/>
    <w:rsid w:val="00420FBF"/>
    <w:rsid w:val="00431652"/>
    <w:rsid w:val="00431EA6"/>
    <w:rsid w:val="00433BDB"/>
    <w:rsid w:val="00442629"/>
    <w:rsid w:val="004427ED"/>
    <w:rsid w:val="004460B2"/>
    <w:rsid w:val="004506E1"/>
    <w:rsid w:val="0045205C"/>
    <w:rsid w:val="00455529"/>
    <w:rsid w:val="00457786"/>
    <w:rsid w:val="0046330C"/>
    <w:rsid w:val="004724B1"/>
    <w:rsid w:val="00472B2C"/>
    <w:rsid w:val="00475DE5"/>
    <w:rsid w:val="0048087E"/>
    <w:rsid w:val="00484C57"/>
    <w:rsid w:val="00490478"/>
    <w:rsid w:val="00493A7D"/>
    <w:rsid w:val="00493EBC"/>
    <w:rsid w:val="004947F1"/>
    <w:rsid w:val="00496687"/>
    <w:rsid w:val="004A0FCA"/>
    <w:rsid w:val="004A1E02"/>
    <w:rsid w:val="004B5D56"/>
    <w:rsid w:val="004D1561"/>
    <w:rsid w:val="004D3DE3"/>
    <w:rsid w:val="004D641F"/>
    <w:rsid w:val="004E35AD"/>
    <w:rsid w:val="004E66FB"/>
    <w:rsid w:val="004E69F0"/>
    <w:rsid w:val="004F03C8"/>
    <w:rsid w:val="00501046"/>
    <w:rsid w:val="00505793"/>
    <w:rsid w:val="00505FF0"/>
    <w:rsid w:val="0050778A"/>
    <w:rsid w:val="00510228"/>
    <w:rsid w:val="00513563"/>
    <w:rsid w:val="0051425B"/>
    <w:rsid w:val="00524771"/>
    <w:rsid w:val="00527138"/>
    <w:rsid w:val="00527D8E"/>
    <w:rsid w:val="005322BB"/>
    <w:rsid w:val="005331D9"/>
    <w:rsid w:val="00533BA0"/>
    <w:rsid w:val="005343FB"/>
    <w:rsid w:val="00534F93"/>
    <w:rsid w:val="00541A7D"/>
    <w:rsid w:val="0054418E"/>
    <w:rsid w:val="00546AE2"/>
    <w:rsid w:val="0055162F"/>
    <w:rsid w:val="0055231F"/>
    <w:rsid w:val="00553C71"/>
    <w:rsid w:val="00555139"/>
    <w:rsid w:val="0055518E"/>
    <w:rsid w:val="0055758A"/>
    <w:rsid w:val="00561D27"/>
    <w:rsid w:val="0056370C"/>
    <w:rsid w:val="005644EF"/>
    <w:rsid w:val="005704AD"/>
    <w:rsid w:val="0057126A"/>
    <w:rsid w:val="00575405"/>
    <w:rsid w:val="00576DE8"/>
    <w:rsid w:val="00582613"/>
    <w:rsid w:val="00583058"/>
    <w:rsid w:val="00584B78"/>
    <w:rsid w:val="0058776A"/>
    <w:rsid w:val="005A070F"/>
    <w:rsid w:val="005A618E"/>
    <w:rsid w:val="005A7B1E"/>
    <w:rsid w:val="005B11F4"/>
    <w:rsid w:val="005B1C33"/>
    <w:rsid w:val="005B3A35"/>
    <w:rsid w:val="005C05C0"/>
    <w:rsid w:val="005C4DB1"/>
    <w:rsid w:val="005D5D44"/>
    <w:rsid w:val="005D740A"/>
    <w:rsid w:val="005E2908"/>
    <w:rsid w:val="005E49D7"/>
    <w:rsid w:val="005E62ED"/>
    <w:rsid w:val="005E7B60"/>
    <w:rsid w:val="005F38E9"/>
    <w:rsid w:val="005F7222"/>
    <w:rsid w:val="005F7407"/>
    <w:rsid w:val="006008D6"/>
    <w:rsid w:val="0060486B"/>
    <w:rsid w:val="00614309"/>
    <w:rsid w:val="00621D87"/>
    <w:rsid w:val="0063214A"/>
    <w:rsid w:val="006336E6"/>
    <w:rsid w:val="006343BB"/>
    <w:rsid w:val="0063628F"/>
    <w:rsid w:val="006378FB"/>
    <w:rsid w:val="0064061C"/>
    <w:rsid w:val="00644F8B"/>
    <w:rsid w:val="006471BE"/>
    <w:rsid w:val="006531B2"/>
    <w:rsid w:val="006559FA"/>
    <w:rsid w:val="00660AA6"/>
    <w:rsid w:val="00660BB4"/>
    <w:rsid w:val="00663435"/>
    <w:rsid w:val="00666053"/>
    <w:rsid w:val="00670D93"/>
    <w:rsid w:val="00680460"/>
    <w:rsid w:val="006806DB"/>
    <w:rsid w:val="00680AAE"/>
    <w:rsid w:val="006837CD"/>
    <w:rsid w:val="00683816"/>
    <w:rsid w:val="00684939"/>
    <w:rsid w:val="006875DF"/>
    <w:rsid w:val="006908F0"/>
    <w:rsid w:val="00690A65"/>
    <w:rsid w:val="0069190D"/>
    <w:rsid w:val="00693176"/>
    <w:rsid w:val="006963CC"/>
    <w:rsid w:val="00696562"/>
    <w:rsid w:val="006A0707"/>
    <w:rsid w:val="006B3D14"/>
    <w:rsid w:val="006B78EF"/>
    <w:rsid w:val="006C0AC5"/>
    <w:rsid w:val="006C18BC"/>
    <w:rsid w:val="006C1A42"/>
    <w:rsid w:val="006C25B0"/>
    <w:rsid w:val="006C294F"/>
    <w:rsid w:val="006C56AA"/>
    <w:rsid w:val="006C5C70"/>
    <w:rsid w:val="006D566A"/>
    <w:rsid w:val="006D6FD3"/>
    <w:rsid w:val="006D77CA"/>
    <w:rsid w:val="006F2FB4"/>
    <w:rsid w:val="006F779C"/>
    <w:rsid w:val="00702D71"/>
    <w:rsid w:val="00705327"/>
    <w:rsid w:val="00705D1A"/>
    <w:rsid w:val="00710B23"/>
    <w:rsid w:val="00716807"/>
    <w:rsid w:val="00717E46"/>
    <w:rsid w:val="0072007D"/>
    <w:rsid w:val="0072271C"/>
    <w:rsid w:val="007315E6"/>
    <w:rsid w:val="007352C5"/>
    <w:rsid w:val="007370CD"/>
    <w:rsid w:val="007371EE"/>
    <w:rsid w:val="007469F0"/>
    <w:rsid w:val="00755A48"/>
    <w:rsid w:val="0076255C"/>
    <w:rsid w:val="00765AD5"/>
    <w:rsid w:val="00766A57"/>
    <w:rsid w:val="00770761"/>
    <w:rsid w:val="0077226A"/>
    <w:rsid w:val="007763ED"/>
    <w:rsid w:val="0078078D"/>
    <w:rsid w:val="0078155B"/>
    <w:rsid w:val="00782EF3"/>
    <w:rsid w:val="00783C21"/>
    <w:rsid w:val="0079556D"/>
    <w:rsid w:val="007A1566"/>
    <w:rsid w:val="007A7D71"/>
    <w:rsid w:val="007B14BF"/>
    <w:rsid w:val="007B290A"/>
    <w:rsid w:val="007B2A5D"/>
    <w:rsid w:val="007B3101"/>
    <w:rsid w:val="007B55AB"/>
    <w:rsid w:val="007B664F"/>
    <w:rsid w:val="007B6FC4"/>
    <w:rsid w:val="007C2DCC"/>
    <w:rsid w:val="007C4425"/>
    <w:rsid w:val="007C5022"/>
    <w:rsid w:val="007D2005"/>
    <w:rsid w:val="007D6E8E"/>
    <w:rsid w:val="007E3FB5"/>
    <w:rsid w:val="007E5FE9"/>
    <w:rsid w:val="007E68E4"/>
    <w:rsid w:val="00807BD7"/>
    <w:rsid w:val="0081298D"/>
    <w:rsid w:val="008303C4"/>
    <w:rsid w:val="00835BC9"/>
    <w:rsid w:val="00837BB6"/>
    <w:rsid w:val="008412E4"/>
    <w:rsid w:val="0084379F"/>
    <w:rsid w:val="0084442A"/>
    <w:rsid w:val="00850157"/>
    <w:rsid w:val="008512A9"/>
    <w:rsid w:val="00853357"/>
    <w:rsid w:val="00853F14"/>
    <w:rsid w:val="00855E2A"/>
    <w:rsid w:val="00857E4B"/>
    <w:rsid w:val="00863F63"/>
    <w:rsid w:val="008661F1"/>
    <w:rsid w:val="00866920"/>
    <w:rsid w:val="008702A9"/>
    <w:rsid w:val="00885345"/>
    <w:rsid w:val="008859E5"/>
    <w:rsid w:val="00886032"/>
    <w:rsid w:val="00887242"/>
    <w:rsid w:val="0089284D"/>
    <w:rsid w:val="008954AA"/>
    <w:rsid w:val="00896D96"/>
    <w:rsid w:val="008A1092"/>
    <w:rsid w:val="008A410D"/>
    <w:rsid w:val="008B1FD8"/>
    <w:rsid w:val="008C47AF"/>
    <w:rsid w:val="008C656B"/>
    <w:rsid w:val="008C7214"/>
    <w:rsid w:val="008C78E1"/>
    <w:rsid w:val="008D0F60"/>
    <w:rsid w:val="008D3E60"/>
    <w:rsid w:val="008E288A"/>
    <w:rsid w:val="008E467D"/>
    <w:rsid w:val="008E5566"/>
    <w:rsid w:val="008E6DAF"/>
    <w:rsid w:val="008E7804"/>
    <w:rsid w:val="008F6981"/>
    <w:rsid w:val="00900BAB"/>
    <w:rsid w:val="0090698A"/>
    <w:rsid w:val="00906E2F"/>
    <w:rsid w:val="00912FDB"/>
    <w:rsid w:val="00913DE1"/>
    <w:rsid w:val="0092004D"/>
    <w:rsid w:val="009204D7"/>
    <w:rsid w:val="00922CD9"/>
    <w:rsid w:val="0092793F"/>
    <w:rsid w:val="009321A4"/>
    <w:rsid w:val="00934A41"/>
    <w:rsid w:val="0094001B"/>
    <w:rsid w:val="00942AB7"/>
    <w:rsid w:val="009433DF"/>
    <w:rsid w:val="009440CB"/>
    <w:rsid w:val="00955E32"/>
    <w:rsid w:val="00956317"/>
    <w:rsid w:val="00960024"/>
    <w:rsid w:val="009612F0"/>
    <w:rsid w:val="00964E0C"/>
    <w:rsid w:val="009732E2"/>
    <w:rsid w:val="00973E6E"/>
    <w:rsid w:val="00977529"/>
    <w:rsid w:val="00977606"/>
    <w:rsid w:val="00977EBA"/>
    <w:rsid w:val="0098274F"/>
    <w:rsid w:val="00990600"/>
    <w:rsid w:val="00995454"/>
    <w:rsid w:val="00995FF7"/>
    <w:rsid w:val="009A1A61"/>
    <w:rsid w:val="009A5E14"/>
    <w:rsid w:val="009A6E76"/>
    <w:rsid w:val="009B4B34"/>
    <w:rsid w:val="009D2039"/>
    <w:rsid w:val="009D610B"/>
    <w:rsid w:val="009D6D0F"/>
    <w:rsid w:val="009E0283"/>
    <w:rsid w:val="009E5BB9"/>
    <w:rsid w:val="009E74B9"/>
    <w:rsid w:val="009F12BF"/>
    <w:rsid w:val="009F23CB"/>
    <w:rsid w:val="009F3C4D"/>
    <w:rsid w:val="009F4125"/>
    <w:rsid w:val="009F6474"/>
    <w:rsid w:val="00A004F9"/>
    <w:rsid w:val="00A007B2"/>
    <w:rsid w:val="00A02239"/>
    <w:rsid w:val="00A06843"/>
    <w:rsid w:val="00A10A27"/>
    <w:rsid w:val="00A12273"/>
    <w:rsid w:val="00A12C08"/>
    <w:rsid w:val="00A141F4"/>
    <w:rsid w:val="00A24E02"/>
    <w:rsid w:val="00A26D17"/>
    <w:rsid w:val="00A32608"/>
    <w:rsid w:val="00A34EF6"/>
    <w:rsid w:val="00A3576E"/>
    <w:rsid w:val="00A445CE"/>
    <w:rsid w:val="00A47748"/>
    <w:rsid w:val="00A50D77"/>
    <w:rsid w:val="00A61B4C"/>
    <w:rsid w:val="00A6527F"/>
    <w:rsid w:val="00A70233"/>
    <w:rsid w:val="00A7330C"/>
    <w:rsid w:val="00A73B15"/>
    <w:rsid w:val="00A75692"/>
    <w:rsid w:val="00A75AD7"/>
    <w:rsid w:val="00A76E38"/>
    <w:rsid w:val="00A77CC7"/>
    <w:rsid w:val="00A80E42"/>
    <w:rsid w:val="00A830C4"/>
    <w:rsid w:val="00A94C0E"/>
    <w:rsid w:val="00AA33FD"/>
    <w:rsid w:val="00AA5696"/>
    <w:rsid w:val="00AA5FA3"/>
    <w:rsid w:val="00AA6EF8"/>
    <w:rsid w:val="00AB24F7"/>
    <w:rsid w:val="00AB2A73"/>
    <w:rsid w:val="00AB3EA5"/>
    <w:rsid w:val="00AB4D8B"/>
    <w:rsid w:val="00AC0C11"/>
    <w:rsid w:val="00AC304F"/>
    <w:rsid w:val="00AC65AE"/>
    <w:rsid w:val="00AC7B08"/>
    <w:rsid w:val="00AD35AD"/>
    <w:rsid w:val="00AD6CE6"/>
    <w:rsid w:val="00AE318B"/>
    <w:rsid w:val="00AE3AE4"/>
    <w:rsid w:val="00AE51B1"/>
    <w:rsid w:val="00AE6A7B"/>
    <w:rsid w:val="00AF0780"/>
    <w:rsid w:val="00AF1363"/>
    <w:rsid w:val="00AF1E16"/>
    <w:rsid w:val="00AF409D"/>
    <w:rsid w:val="00AF611F"/>
    <w:rsid w:val="00AF65F2"/>
    <w:rsid w:val="00AF6650"/>
    <w:rsid w:val="00B010FD"/>
    <w:rsid w:val="00B02AAE"/>
    <w:rsid w:val="00B11801"/>
    <w:rsid w:val="00B123F1"/>
    <w:rsid w:val="00B13578"/>
    <w:rsid w:val="00B21CFB"/>
    <w:rsid w:val="00B257C6"/>
    <w:rsid w:val="00B27C3A"/>
    <w:rsid w:val="00B30F60"/>
    <w:rsid w:val="00B33490"/>
    <w:rsid w:val="00B37200"/>
    <w:rsid w:val="00B37A66"/>
    <w:rsid w:val="00B4067F"/>
    <w:rsid w:val="00B510E1"/>
    <w:rsid w:val="00B536EE"/>
    <w:rsid w:val="00B5570D"/>
    <w:rsid w:val="00B55FAF"/>
    <w:rsid w:val="00B56D5F"/>
    <w:rsid w:val="00B62FCA"/>
    <w:rsid w:val="00B636EB"/>
    <w:rsid w:val="00B6685C"/>
    <w:rsid w:val="00B66C69"/>
    <w:rsid w:val="00B7172F"/>
    <w:rsid w:val="00B72325"/>
    <w:rsid w:val="00B73C02"/>
    <w:rsid w:val="00B7401E"/>
    <w:rsid w:val="00B75EBB"/>
    <w:rsid w:val="00B854F6"/>
    <w:rsid w:val="00B85D1B"/>
    <w:rsid w:val="00B85DDE"/>
    <w:rsid w:val="00B9147A"/>
    <w:rsid w:val="00B94AC8"/>
    <w:rsid w:val="00BA2215"/>
    <w:rsid w:val="00BB05DF"/>
    <w:rsid w:val="00BB2141"/>
    <w:rsid w:val="00BB2F61"/>
    <w:rsid w:val="00BB4101"/>
    <w:rsid w:val="00BC6375"/>
    <w:rsid w:val="00BC78CE"/>
    <w:rsid w:val="00BD5345"/>
    <w:rsid w:val="00BD71EA"/>
    <w:rsid w:val="00BE0382"/>
    <w:rsid w:val="00BE20CF"/>
    <w:rsid w:val="00BF07F1"/>
    <w:rsid w:val="00BF488F"/>
    <w:rsid w:val="00BF762E"/>
    <w:rsid w:val="00C02872"/>
    <w:rsid w:val="00C0500F"/>
    <w:rsid w:val="00C06E07"/>
    <w:rsid w:val="00C1363E"/>
    <w:rsid w:val="00C13F1D"/>
    <w:rsid w:val="00C151B1"/>
    <w:rsid w:val="00C16497"/>
    <w:rsid w:val="00C17A49"/>
    <w:rsid w:val="00C26397"/>
    <w:rsid w:val="00C276BE"/>
    <w:rsid w:val="00C30B9B"/>
    <w:rsid w:val="00C32C04"/>
    <w:rsid w:val="00C36908"/>
    <w:rsid w:val="00C4432D"/>
    <w:rsid w:val="00C44D2B"/>
    <w:rsid w:val="00C52DC3"/>
    <w:rsid w:val="00C56BC2"/>
    <w:rsid w:val="00C57798"/>
    <w:rsid w:val="00C57E63"/>
    <w:rsid w:val="00C6119A"/>
    <w:rsid w:val="00C65A4B"/>
    <w:rsid w:val="00C6797C"/>
    <w:rsid w:val="00C7783C"/>
    <w:rsid w:val="00C77C3E"/>
    <w:rsid w:val="00C80BA2"/>
    <w:rsid w:val="00C85DE6"/>
    <w:rsid w:val="00C86FD5"/>
    <w:rsid w:val="00C90EC7"/>
    <w:rsid w:val="00C94C8C"/>
    <w:rsid w:val="00CA09D1"/>
    <w:rsid w:val="00CA0C99"/>
    <w:rsid w:val="00CA772F"/>
    <w:rsid w:val="00CA79E1"/>
    <w:rsid w:val="00CB24B8"/>
    <w:rsid w:val="00CB448B"/>
    <w:rsid w:val="00CB44E7"/>
    <w:rsid w:val="00CB6D1E"/>
    <w:rsid w:val="00CB7657"/>
    <w:rsid w:val="00CC149F"/>
    <w:rsid w:val="00CC5E51"/>
    <w:rsid w:val="00CD17FA"/>
    <w:rsid w:val="00CE02D8"/>
    <w:rsid w:val="00CE5079"/>
    <w:rsid w:val="00CE5FCE"/>
    <w:rsid w:val="00CE7C4B"/>
    <w:rsid w:val="00CF1ACD"/>
    <w:rsid w:val="00CF39ED"/>
    <w:rsid w:val="00D00993"/>
    <w:rsid w:val="00D025B6"/>
    <w:rsid w:val="00D044C3"/>
    <w:rsid w:val="00D05CB4"/>
    <w:rsid w:val="00D0774F"/>
    <w:rsid w:val="00D07971"/>
    <w:rsid w:val="00D10577"/>
    <w:rsid w:val="00D10B6E"/>
    <w:rsid w:val="00D22970"/>
    <w:rsid w:val="00D22C48"/>
    <w:rsid w:val="00D24A08"/>
    <w:rsid w:val="00D25438"/>
    <w:rsid w:val="00D274B5"/>
    <w:rsid w:val="00D321C6"/>
    <w:rsid w:val="00D35F92"/>
    <w:rsid w:val="00D3645C"/>
    <w:rsid w:val="00D40A24"/>
    <w:rsid w:val="00D40D00"/>
    <w:rsid w:val="00D453F6"/>
    <w:rsid w:val="00D52C31"/>
    <w:rsid w:val="00D534D7"/>
    <w:rsid w:val="00D55629"/>
    <w:rsid w:val="00D5662B"/>
    <w:rsid w:val="00D60F18"/>
    <w:rsid w:val="00D65F37"/>
    <w:rsid w:val="00D665DA"/>
    <w:rsid w:val="00D670EF"/>
    <w:rsid w:val="00D708DF"/>
    <w:rsid w:val="00D74A53"/>
    <w:rsid w:val="00D7763C"/>
    <w:rsid w:val="00D77860"/>
    <w:rsid w:val="00D83397"/>
    <w:rsid w:val="00D83E7F"/>
    <w:rsid w:val="00D83FE0"/>
    <w:rsid w:val="00D84E35"/>
    <w:rsid w:val="00D91D1D"/>
    <w:rsid w:val="00DA1A1A"/>
    <w:rsid w:val="00DA231F"/>
    <w:rsid w:val="00DA3A54"/>
    <w:rsid w:val="00DA4599"/>
    <w:rsid w:val="00DA4D92"/>
    <w:rsid w:val="00DA5295"/>
    <w:rsid w:val="00DA7553"/>
    <w:rsid w:val="00DB127F"/>
    <w:rsid w:val="00DC4213"/>
    <w:rsid w:val="00DC43A5"/>
    <w:rsid w:val="00DC5025"/>
    <w:rsid w:val="00DC69FD"/>
    <w:rsid w:val="00DC6D2A"/>
    <w:rsid w:val="00DD51B6"/>
    <w:rsid w:val="00DD54DF"/>
    <w:rsid w:val="00DD5826"/>
    <w:rsid w:val="00DE005F"/>
    <w:rsid w:val="00DE0449"/>
    <w:rsid w:val="00DE2908"/>
    <w:rsid w:val="00DE3F81"/>
    <w:rsid w:val="00DE4AAB"/>
    <w:rsid w:val="00DE53B0"/>
    <w:rsid w:val="00DE7C1B"/>
    <w:rsid w:val="00DF1B54"/>
    <w:rsid w:val="00DF4DAC"/>
    <w:rsid w:val="00E005A3"/>
    <w:rsid w:val="00E01641"/>
    <w:rsid w:val="00E03F5E"/>
    <w:rsid w:val="00E04005"/>
    <w:rsid w:val="00E043FC"/>
    <w:rsid w:val="00E05743"/>
    <w:rsid w:val="00E1004B"/>
    <w:rsid w:val="00E11296"/>
    <w:rsid w:val="00E13258"/>
    <w:rsid w:val="00E13461"/>
    <w:rsid w:val="00E2134D"/>
    <w:rsid w:val="00E219AC"/>
    <w:rsid w:val="00E25CDF"/>
    <w:rsid w:val="00E26129"/>
    <w:rsid w:val="00E36B20"/>
    <w:rsid w:val="00E36E9F"/>
    <w:rsid w:val="00E40D77"/>
    <w:rsid w:val="00E42C10"/>
    <w:rsid w:val="00E525CD"/>
    <w:rsid w:val="00E5386A"/>
    <w:rsid w:val="00E75444"/>
    <w:rsid w:val="00E77796"/>
    <w:rsid w:val="00E82A1E"/>
    <w:rsid w:val="00E832A8"/>
    <w:rsid w:val="00E8439A"/>
    <w:rsid w:val="00E85C4B"/>
    <w:rsid w:val="00E870EC"/>
    <w:rsid w:val="00EA0128"/>
    <w:rsid w:val="00EA26C7"/>
    <w:rsid w:val="00EA42A1"/>
    <w:rsid w:val="00EA588C"/>
    <w:rsid w:val="00EB05DB"/>
    <w:rsid w:val="00EB4F5F"/>
    <w:rsid w:val="00EC19BC"/>
    <w:rsid w:val="00EC2354"/>
    <w:rsid w:val="00EC3385"/>
    <w:rsid w:val="00EC450B"/>
    <w:rsid w:val="00EC4EBD"/>
    <w:rsid w:val="00EC5286"/>
    <w:rsid w:val="00ED1736"/>
    <w:rsid w:val="00ED1FE3"/>
    <w:rsid w:val="00ED3BFC"/>
    <w:rsid w:val="00EE13FC"/>
    <w:rsid w:val="00EE1C63"/>
    <w:rsid w:val="00EE27B3"/>
    <w:rsid w:val="00EE33A5"/>
    <w:rsid w:val="00EE3557"/>
    <w:rsid w:val="00EF1147"/>
    <w:rsid w:val="00EF21D7"/>
    <w:rsid w:val="00EF3845"/>
    <w:rsid w:val="00EF38E3"/>
    <w:rsid w:val="00EF56B0"/>
    <w:rsid w:val="00EF79C0"/>
    <w:rsid w:val="00F02894"/>
    <w:rsid w:val="00F1167E"/>
    <w:rsid w:val="00F1182B"/>
    <w:rsid w:val="00F128C4"/>
    <w:rsid w:val="00F145CE"/>
    <w:rsid w:val="00F14E31"/>
    <w:rsid w:val="00F15A30"/>
    <w:rsid w:val="00F16DF4"/>
    <w:rsid w:val="00F2199E"/>
    <w:rsid w:val="00F21F79"/>
    <w:rsid w:val="00F312E6"/>
    <w:rsid w:val="00F337A5"/>
    <w:rsid w:val="00F3496F"/>
    <w:rsid w:val="00F34A3B"/>
    <w:rsid w:val="00F351D8"/>
    <w:rsid w:val="00F36C3E"/>
    <w:rsid w:val="00F43323"/>
    <w:rsid w:val="00F43CF2"/>
    <w:rsid w:val="00F4575F"/>
    <w:rsid w:val="00F52FB4"/>
    <w:rsid w:val="00F54051"/>
    <w:rsid w:val="00F550B4"/>
    <w:rsid w:val="00F60782"/>
    <w:rsid w:val="00F61028"/>
    <w:rsid w:val="00F618F7"/>
    <w:rsid w:val="00F650EE"/>
    <w:rsid w:val="00F66A11"/>
    <w:rsid w:val="00F7749D"/>
    <w:rsid w:val="00F87545"/>
    <w:rsid w:val="00F9086F"/>
    <w:rsid w:val="00F935EE"/>
    <w:rsid w:val="00F9484B"/>
    <w:rsid w:val="00F95761"/>
    <w:rsid w:val="00FA36BD"/>
    <w:rsid w:val="00FA51F4"/>
    <w:rsid w:val="00FA59FF"/>
    <w:rsid w:val="00FA65A3"/>
    <w:rsid w:val="00FB0028"/>
    <w:rsid w:val="00FB01D6"/>
    <w:rsid w:val="00FB0C89"/>
    <w:rsid w:val="00FB1C9F"/>
    <w:rsid w:val="00FB4AAA"/>
    <w:rsid w:val="00FB4C11"/>
    <w:rsid w:val="00FC0B7E"/>
    <w:rsid w:val="00FC0CEB"/>
    <w:rsid w:val="00FC3DF7"/>
    <w:rsid w:val="00FC45AC"/>
    <w:rsid w:val="00FD19CF"/>
    <w:rsid w:val="00FD43DC"/>
    <w:rsid w:val="00FD4CF9"/>
    <w:rsid w:val="00FE0A50"/>
    <w:rsid w:val="00FE4256"/>
    <w:rsid w:val="00FE69E9"/>
    <w:rsid w:val="00FF0001"/>
    <w:rsid w:val="00FF337E"/>
    <w:rsid w:val="01F0CC31"/>
    <w:rsid w:val="0A1C0C18"/>
    <w:rsid w:val="18407E67"/>
    <w:rsid w:val="1BE4DED1"/>
    <w:rsid w:val="1D8E416C"/>
    <w:rsid w:val="251F4E35"/>
    <w:rsid w:val="3E81FE80"/>
    <w:rsid w:val="45EA73F0"/>
    <w:rsid w:val="57EF3661"/>
    <w:rsid w:val="5A245478"/>
    <w:rsid w:val="68D83619"/>
    <w:rsid w:val="68DA9735"/>
    <w:rsid w:val="744F590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6C91D"/>
  <w15:chartTrackingRefBased/>
  <w15:docId w15:val="{4F1E5D8C-8FAE-48B3-83EC-8BF98BBE5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736"/>
    <w:pPr>
      <w:spacing w:after="0" w:line="240" w:lineRule="auto"/>
    </w:pPr>
    <w:rPr>
      <w:rFonts w:ascii="Calibri" w:eastAsia="Calibri" w:hAnsi="Calibri" w:cs="Times New Roman"/>
      <w:kern w:val="0"/>
      <w14:ligatures w14:val="none"/>
    </w:rPr>
  </w:style>
  <w:style w:type="paragraph" w:styleId="Heading1">
    <w:name w:val="heading 1"/>
    <w:basedOn w:val="Normal"/>
    <w:link w:val="Heading1Char"/>
    <w:uiPriority w:val="9"/>
    <w:qFormat/>
    <w:rsid w:val="00ED1736"/>
    <w:pPr>
      <w:spacing w:before="100" w:beforeAutospacing="1" w:after="100" w:afterAutospacing="1"/>
      <w:outlineLvl w:val="0"/>
    </w:pPr>
    <w:rPr>
      <w:rFonts w:ascii="Times New Roman" w:eastAsia="Times New Roman" w:hAnsi="Times New Roman"/>
      <w:b/>
      <w:bCs/>
      <w:kern w:val="36"/>
      <w:sz w:val="48"/>
      <w:szCs w:val="48"/>
      <w:lang w:eastAsia="lt-LT"/>
    </w:rPr>
  </w:style>
  <w:style w:type="paragraph" w:styleId="Heading2">
    <w:name w:val="heading 2"/>
    <w:basedOn w:val="Normal"/>
    <w:next w:val="Normal"/>
    <w:link w:val="Heading2Char"/>
    <w:uiPriority w:val="9"/>
    <w:unhideWhenUsed/>
    <w:qFormat/>
    <w:rsid w:val="00ED1736"/>
    <w:pPr>
      <w:keepNext/>
      <w:keepLines/>
      <w:spacing w:before="40" w:line="259" w:lineRule="auto"/>
      <w:outlineLvl w:val="1"/>
    </w:pPr>
    <w:rPr>
      <w:rFonts w:asciiTheme="majorHAnsi" w:eastAsiaTheme="majorEastAsia" w:hAnsiTheme="majorHAnsi" w:cstheme="majorBidi"/>
      <w:color w:val="2F5496" w:themeColor="accent1" w:themeShade="BF"/>
      <w:kern w:val="2"/>
      <w:sz w:val="26"/>
      <w:szCs w:val="26"/>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1736"/>
    <w:rPr>
      <w:rFonts w:ascii="Times New Roman" w:eastAsia="Times New Roman" w:hAnsi="Times New Roman" w:cs="Times New Roman"/>
      <w:b/>
      <w:bCs/>
      <w:kern w:val="36"/>
      <w:sz w:val="48"/>
      <w:szCs w:val="48"/>
      <w:lang w:eastAsia="lt-LT"/>
      <w14:ligatures w14:val="none"/>
    </w:rPr>
  </w:style>
  <w:style w:type="character" w:customStyle="1" w:styleId="Heading2Char">
    <w:name w:val="Heading 2 Char"/>
    <w:basedOn w:val="DefaultParagraphFont"/>
    <w:link w:val="Heading2"/>
    <w:uiPriority w:val="9"/>
    <w:rsid w:val="00ED1736"/>
    <w:rPr>
      <w:rFonts w:asciiTheme="majorHAnsi" w:eastAsiaTheme="majorEastAsia" w:hAnsiTheme="majorHAnsi" w:cstheme="majorBidi"/>
      <w:color w:val="2F5496" w:themeColor="accent1" w:themeShade="BF"/>
      <w:sz w:val="26"/>
      <w:szCs w:val="26"/>
    </w:rPr>
  </w:style>
  <w:style w:type="paragraph" w:styleId="BodyText2">
    <w:name w:val="Body Text 2"/>
    <w:basedOn w:val="Normal"/>
    <w:link w:val="BodyText2Char"/>
    <w:uiPriority w:val="99"/>
    <w:unhideWhenUsed/>
    <w:rsid w:val="00ED1736"/>
    <w:pPr>
      <w:spacing w:after="120" w:line="480" w:lineRule="auto"/>
    </w:pPr>
    <w:rPr>
      <w:rFonts w:ascii="Times New Roman" w:eastAsia="Times New Roman" w:hAnsi="Times New Roman"/>
      <w:noProof/>
      <w:sz w:val="24"/>
      <w:szCs w:val="24"/>
      <w:lang w:val="x-none"/>
    </w:rPr>
  </w:style>
  <w:style w:type="character" w:customStyle="1" w:styleId="BodyText2Char">
    <w:name w:val="Body Text 2 Char"/>
    <w:basedOn w:val="DefaultParagraphFont"/>
    <w:link w:val="BodyText2"/>
    <w:uiPriority w:val="99"/>
    <w:rsid w:val="00ED1736"/>
    <w:rPr>
      <w:rFonts w:ascii="Times New Roman" w:eastAsia="Times New Roman" w:hAnsi="Times New Roman" w:cs="Times New Roman"/>
      <w:noProof/>
      <w:kern w:val="0"/>
      <w:sz w:val="24"/>
      <w:szCs w:val="24"/>
      <w:lang w:val="x-none"/>
      <w14:ligatures w14:val="none"/>
    </w:rPr>
  </w:style>
  <w:style w:type="paragraph" w:styleId="ListParagraph">
    <w:name w:val="List Paragraph"/>
    <w:aliases w:val="List Paragraph Red,List not in Table,Numbering,ERP-List Paragraph,List Paragraph11,Bullet EY,List Paragraph2,lp1,Bullet 1,Use Case List Paragraph,Buletai,List Paragraph21,List Paragraph111,Paragraph,Sąrašo pastraipa2,Sąrašo pastraipa.Bu"/>
    <w:basedOn w:val="Normal"/>
    <w:link w:val="ListParagraphChar"/>
    <w:uiPriority w:val="34"/>
    <w:qFormat/>
    <w:rsid w:val="00ED1736"/>
    <w:pPr>
      <w:ind w:left="720"/>
      <w:contextualSpacing/>
      <w:jc w:val="both"/>
    </w:pPr>
    <w:rPr>
      <w:rFonts w:ascii="Times New Roman" w:hAnsi="Times New Roman"/>
      <w:sz w:val="24"/>
    </w:rPr>
  </w:style>
  <w:style w:type="table" w:styleId="TableGrid">
    <w:name w:val="Table Grid"/>
    <w:basedOn w:val="TableNormal"/>
    <w:uiPriority w:val="39"/>
    <w:rsid w:val="00ED173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ED1736"/>
    <w:rPr>
      <w:sz w:val="16"/>
      <w:szCs w:val="16"/>
    </w:rPr>
  </w:style>
  <w:style w:type="paragraph" w:styleId="CommentText">
    <w:name w:val="annotation text"/>
    <w:basedOn w:val="Normal"/>
    <w:link w:val="CommentTextChar"/>
    <w:uiPriority w:val="99"/>
    <w:unhideWhenUsed/>
    <w:rsid w:val="00ED1736"/>
    <w:rPr>
      <w:sz w:val="20"/>
      <w:szCs w:val="20"/>
    </w:rPr>
  </w:style>
  <w:style w:type="character" w:customStyle="1" w:styleId="CommentTextChar">
    <w:name w:val="Comment Text Char"/>
    <w:basedOn w:val="DefaultParagraphFont"/>
    <w:link w:val="CommentText"/>
    <w:uiPriority w:val="99"/>
    <w:rsid w:val="00ED1736"/>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D1736"/>
    <w:rPr>
      <w:b/>
      <w:bCs/>
    </w:rPr>
  </w:style>
  <w:style w:type="character" w:customStyle="1" w:styleId="CommentSubjectChar">
    <w:name w:val="Comment Subject Char"/>
    <w:basedOn w:val="CommentTextChar"/>
    <w:link w:val="CommentSubject"/>
    <w:uiPriority w:val="99"/>
    <w:semiHidden/>
    <w:rsid w:val="00ED1736"/>
    <w:rPr>
      <w:rFonts w:ascii="Calibri" w:eastAsia="Calibri" w:hAnsi="Calibri" w:cs="Times New Roman"/>
      <w:b/>
      <w:bCs/>
      <w:kern w:val="0"/>
      <w:sz w:val="20"/>
      <w:szCs w:val="20"/>
      <w14:ligatures w14:val="none"/>
    </w:rPr>
  </w:style>
  <w:style w:type="paragraph" w:styleId="BalloonText">
    <w:name w:val="Balloon Text"/>
    <w:basedOn w:val="Normal"/>
    <w:link w:val="BalloonTextChar"/>
    <w:uiPriority w:val="99"/>
    <w:semiHidden/>
    <w:unhideWhenUsed/>
    <w:rsid w:val="00ED1736"/>
    <w:rPr>
      <w:rFonts w:ascii="Tahoma" w:hAnsi="Tahoma" w:cs="Tahoma"/>
      <w:sz w:val="16"/>
      <w:szCs w:val="16"/>
    </w:rPr>
  </w:style>
  <w:style w:type="character" w:customStyle="1" w:styleId="BalloonTextChar">
    <w:name w:val="Balloon Text Char"/>
    <w:basedOn w:val="DefaultParagraphFont"/>
    <w:link w:val="BalloonText"/>
    <w:uiPriority w:val="99"/>
    <w:semiHidden/>
    <w:rsid w:val="00ED1736"/>
    <w:rPr>
      <w:rFonts w:ascii="Tahoma" w:eastAsia="Calibri" w:hAnsi="Tahoma" w:cs="Tahoma"/>
      <w:kern w:val="0"/>
      <w:sz w:val="16"/>
      <w:szCs w:val="16"/>
      <w14:ligatures w14:val="none"/>
    </w:rPr>
  </w:style>
  <w:style w:type="table" w:styleId="GridTable5Dark-Accent5">
    <w:name w:val="Grid Table 5 Dark Accent 5"/>
    <w:basedOn w:val="TableNormal"/>
    <w:uiPriority w:val="50"/>
    <w:rsid w:val="00ED1736"/>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ListParagraph1">
    <w:name w:val="List Paragraph1"/>
    <w:basedOn w:val="Normal"/>
    <w:qFormat/>
    <w:rsid w:val="00ED1736"/>
    <w:pPr>
      <w:ind w:left="720"/>
      <w:contextualSpacing/>
    </w:pPr>
    <w:rPr>
      <w:rFonts w:ascii="Times New Roman" w:eastAsia="Times New Roman" w:hAnsi="Times New Roman"/>
      <w:sz w:val="24"/>
      <w:szCs w:val="20"/>
    </w:rPr>
  </w:style>
  <w:style w:type="numbering" w:customStyle="1" w:styleId="NoList1">
    <w:name w:val="No List1"/>
    <w:next w:val="NoList"/>
    <w:uiPriority w:val="99"/>
    <w:semiHidden/>
    <w:unhideWhenUsed/>
    <w:rsid w:val="00ED1736"/>
  </w:style>
  <w:style w:type="character" w:styleId="Hyperlink">
    <w:name w:val="Hyperlink"/>
    <w:basedOn w:val="DefaultParagraphFont"/>
    <w:uiPriority w:val="99"/>
    <w:unhideWhenUsed/>
    <w:rsid w:val="00ED1736"/>
    <w:rPr>
      <w:rFonts w:ascii="Times New Roman" w:hAnsi="Times New Roman" w:cs="Times New Roman" w:hint="default"/>
      <w:color w:val="0000FF"/>
      <w:u w:val="single"/>
    </w:rPr>
  </w:style>
  <w:style w:type="character" w:styleId="FollowedHyperlink">
    <w:name w:val="FollowedHyperlink"/>
    <w:basedOn w:val="DefaultParagraphFont"/>
    <w:uiPriority w:val="99"/>
    <w:semiHidden/>
    <w:unhideWhenUsed/>
    <w:rsid w:val="00ED1736"/>
    <w:rPr>
      <w:color w:val="800080"/>
      <w:u w:val="single"/>
    </w:rPr>
  </w:style>
  <w:style w:type="paragraph" w:styleId="Header">
    <w:name w:val="header"/>
    <w:basedOn w:val="Normal"/>
    <w:link w:val="HeaderChar"/>
    <w:uiPriority w:val="99"/>
    <w:unhideWhenUsed/>
    <w:rsid w:val="00ED1736"/>
    <w:pPr>
      <w:tabs>
        <w:tab w:val="center" w:pos="4819"/>
        <w:tab w:val="right" w:pos="9638"/>
      </w:tabs>
    </w:pPr>
    <w:rPr>
      <w:rFonts w:eastAsia="Times New Roman"/>
      <w:lang w:eastAsia="zh-CN"/>
    </w:rPr>
  </w:style>
  <w:style w:type="character" w:customStyle="1" w:styleId="HeaderChar">
    <w:name w:val="Header Char"/>
    <w:basedOn w:val="DefaultParagraphFont"/>
    <w:link w:val="Header"/>
    <w:uiPriority w:val="99"/>
    <w:rsid w:val="00ED1736"/>
    <w:rPr>
      <w:rFonts w:ascii="Calibri" w:eastAsia="Times New Roman" w:hAnsi="Calibri" w:cs="Times New Roman"/>
      <w:kern w:val="0"/>
      <w:lang w:eastAsia="zh-CN"/>
      <w14:ligatures w14:val="none"/>
    </w:rPr>
  </w:style>
  <w:style w:type="paragraph" w:styleId="Footer">
    <w:name w:val="footer"/>
    <w:basedOn w:val="Normal"/>
    <w:link w:val="FooterChar"/>
    <w:uiPriority w:val="99"/>
    <w:unhideWhenUsed/>
    <w:rsid w:val="00ED1736"/>
    <w:pPr>
      <w:tabs>
        <w:tab w:val="center" w:pos="4819"/>
        <w:tab w:val="right" w:pos="9638"/>
      </w:tabs>
    </w:pPr>
    <w:rPr>
      <w:rFonts w:eastAsia="Times New Roman"/>
      <w:lang w:eastAsia="zh-CN"/>
    </w:rPr>
  </w:style>
  <w:style w:type="character" w:customStyle="1" w:styleId="FooterChar">
    <w:name w:val="Footer Char"/>
    <w:basedOn w:val="DefaultParagraphFont"/>
    <w:link w:val="Footer"/>
    <w:uiPriority w:val="99"/>
    <w:rsid w:val="00ED1736"/>
    <w:rPr>
      <w:rFonts w:ascii="Calibri" w:eastAsia="Times New Roman" w:hAnsi="Calibri" w:cs="Times New Roman"/>
      <w:kern w:val="0"/>
      <w:lang w:eastAsia="zh-CN"/>
      <w14:ligatures w14:val="none"/>
    </w:rPr>
  </w:style>
  <w:style w:type="paragraph" w:styleId="BodyTextIndent">
    <w:name w:val="Body Text Indent"/>
    <w:basedOn w:val="Normal"/>
    <w:link w:val="BodyTextIndentChar"/>
    <w:semiHidden/>
    <w:unhideWhenUsed/>
    <w:rsid w:val="00ED1736"/>
    <w:pPr>
      <w:ind w:firstLine="72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semiHidden/>
    <w:rsid w:val="00ED1736"/>
    <w:rPr>
      <w:rFonts w:ascii="Times New Roman" w:eastAsia="Times New Roman" w:hAnsi="Times New Roman" w:cs="Times New Roman"/>
      <w:kern w:val="0"/>
      <w:sz w:val="24"/>
      <w:szCs w:val="24"/>
      <w14:ligatures w14:val="none"/>
    </w:rPr>
  </w:style>
  <w:style w:type="paragraph" w:customStyle="1" w:styleId="Default">
    <w:name w:val="Default"/>
    <w:rsid w:val="00ED1736"/>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msonormal0">
    <w:name w:val="msonormal"/>
    <w:basedOn w:val="Normal"/>
    <w:rsid w:val="00ED1736"/>
    <w:pPr>
      <w:spacing w:before="100" w:beforeAutospacing="1" w:after="100" w:afterAutospacing="1"/>
    </w:pPr>
    <w:rPr>
      <w:rFonts w:ascii="Times New Roman" w:eastAsia="Times New Roman" w:hAnsi="Times New Roman"/>
      <w:sz w:val="24"/>
      <w:szCs w:val="24"/>
      <w:lang w:eastAsia="lt-LT"/>
    </w:rPr>
  </w:style>
  <w:style w:type="paragraph" w:customStyle="1" w:styleId="xl65">
    <w:name w:val="xl65"/>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6">
    <w:name w:val="xl66"/>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7">
    <w:name w:val="xl67"/>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8">
    <w:name w:val="xl68"/>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69">
    <w:name w:val="xl69"/>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0">
    <w:name w:val="xl70"/>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1">
    <w:name w:val="xl71"/>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2">
    <w:name w:val="xl72"/>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3">
    <w:name w:val="xl73"/>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4">
    <w:name w:val="xl74"/>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b/>
      <w:bCs/>
      <w:sz w:val="18"/>
      <w:szCs w:val="18"/>
      <w:lang w:eastAsia="lt-LT"/>
    </w:rPr>
  </w:style>
  <w:style w:type="paragraph" w:customStyle="1" w:styleId="xl75">
    <w:name w:val="xl75"/>
    <w:basedOn w:val="Normal"/>
    <w:rsid w:val="00ED1736"/>
    <w:pPr>
      <w:pBdr>
        <w:top w:val="single" w:sz="4" w:space="0" w:color="auto"/>
        <w:left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6">
    <w:name w:val="xl76"/>
    <w:basedOn w:val="Normal"/>
    <w:rsid w:val="00ED1736"/>
    <w:pPr>
      <w:pBdr>
        <w:left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7">
    <w:name w:val="xl77"/>
    <w:basedOn w:val="Normal"/>
    <w:rsid w:val="00ED1736"/>
    <w:pPr>
      <w:pBdr>
        <w:top w:val="single" w:sz="4" w:space="0" w:color="auto"/>
        <w:left w:val="single" w:sz="4" w:space="0" w:color="auto"/>
        <w:bottom w:val="single" w:sz="4" w:space="0" w:color="auto"/>
        <w:right w:val="single" w:sz="4" w:space="0" w:color="auto"/>
      </w:pBdr>
      <w:spacing w:before="100" w:beforeAutospacing="1" w:after="100" w:afterAutospacing="1"/>
    </w:pPr>
    <w:rPr>
      <w:rFonts w:ascii="Franklin Gothic Book" w:eastAsia="Times New Roman" w:hAnsi="Franklin Gothic Book"/>
      <w:sz w:val="18"/>
      <w:szCs w:val="18"/>
      <w:lang w:eastAsia="lt-LT"/>
    </w:rPr>
  </w:style>
  <w:style w:type="paragraph" w:customStyle="1" w:styleId="xl78">
    <w:name w:val="xl78"/>
    <w:basedOn w:val="Normal"/>
    <w:rsid w:val="00ED1736"/>
    <w:pPr>
      <w:pBdr>
        <w:top w:val="single" w:sz="4" w:space="0" w:color="auto"/>
        <w:left w:val="single" w:sz="4" w:space="0" w:color="auto"/>
        <w:bottom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paragraph" w:customStyle="1" w:styleId="xl79">
    <w:name w:val="xl79"/>
    <w:basedOn w:val="Normal"/>
    <w:rsid w:val="00ED1736"/>
    <w:pPr>
      <w:pBdr>
        <w:top w:val="single" w:sz="4" w:space="0" w:color="auto"/>
        <w:bottom w:val="single" w:sz="4" w:space="0" w:color="auto"/>
        <w:right w:val="single" w:sz="4" w:space="0" w:color="auto"/>
      </w:pBdr>
      <w:spacing w:before="100" w:beforeAutospacing="1" w:after="100" w:afterAutospacing="1"/>
      <w:jc w:val="center"/>
    </w:pPr>
    <w:rPr>
      <w:rFonts w:ascii="Franklin Gothic Book" w:eastAsia="Times New Roman" w:hAnsi="Franklin Gothic Book"/>
      <w:sz w:val="18"/>
      <w:szCs w:val="18"/>
      <w:lang w:eastAsia="lt-LT"/>
    </w:rPr>
  </w:style>
  <w:style w:type="table" w:customStyle="1" w:styleId="TableGrid1">
    <w:name w:val="Table Grid1"/>
    <w:basedOn w:val="TableNormal"/>
    <w:next w:val="TableGrid"/>
    <w:uiPriority w:val="39"/>
    <w:rsid w:val="00ED173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51">
    <w:name w:val="Grid Table 5 Dark - Accent 51"/>
    <w:basedOn w:val="TableNormal"/>
    <w:next w:val="GridTable5Dark-Accent5"/>
    <w:uiPriority w:val="50"/>
    <w:rsid w:val="00ED1736"/>
    <w:pPr>
      <w:spacing w:after="0" w:line="240" w:lineRule="auto"/>
    </w:pPr>
    <w:rPr>
      <w:rFonts w:ascii="Calibri" w:eastAsia="Calibri" w:hAnsi="Calibri" w:cs="Times New Roman"/>
      <w:kern w:val="0"/>
      <w14:ligatures w14:val="none"/>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NoSpacing">
    <w:name w:val="No Spacing"/>
    <w:uiPriority w:val="1"/>
    <w:qFormat/>
    <w:rsid w:val="00ED1736"/>
    <w:pPr>
      <w:spacing w:after="0" w:line="240" w:lineRule="auto"/>
    </w:pPr>
    <w:rPr>
      <w:rFonts w:ascii="Calibri" w:eastAsia="Calibri" w:hAnsi="Calibri" w:cs="Times New Roman"/>
      <w:kern w:val="0"/>
      <w14:ligatures w14:val="none"/>
    </w:rPr>
  </w:style>
  <w:style w:type="paragraph" w:styleId="EndnoteText">
    <w:name w:val="endnote text"/>
    <w:basedOn w:val="Normal"/>
    <w:link w:val="EndnoteTextChar"/>
    <w:uiPriority w:val="99"/>
    <w:semiHidden/>
    <w:unhideWhenUsed/>
    <w:rsid w:val="00ED1736"/>
    <w:rPr>
      <w:sz w:val="20"/>
      <w:szCs w:val="20"/>
    </w:rPr>
  </w:style>
  <w:style w:type="character" w:customStyle="1" w:styleId="EndnoteTextChar">
    <w:name w:val="Endnote Text Char"/>
    <w:basedOn w:val="DefaultParagraphFont"/>
    <w:link w:val="EndnoteText"/>
    <w:uiPriority w:val="99"/>
    <w:semiHidden/>
    <w:rsid w:val="00ED1736"/>
    <w:rPr>
      <w:rFonts w:ascii="Calibri" w:eastAsia="Calibri" w:hAnsi="Calibri" w:cs="Times New Roman"/>
      <w:kern w:val="0"/>
      <w:sz w:val="20"/>
      <w:szCs w:val="20"/>
      <w14:ligatures w14:val="none"/>
    </w:rPr>
  </w:style>
  <w:style w:type="paragraph" w:styleId="FootnoteText">
    <w:name w:val="footnote text"/>
    <w:basedOn w:val="Normal"/>
    <w:link w:val="FootnoteTextChar"/>
    <w:uiPriority w:val="99"/>
    <w:unhideWhenUsed/>
    <w:rsid w:val="00ED1736"/>
    <w:rPr>
      <w:sz w:val="20"/>
      <w:szCs w:val="20"/>
    </w:rPr>
  </w:style>
  <w:style w:type="character" w:customStyle="1" w:styleId="FootnoteTextChar">
    <w:name w:val="Footnote Text Char"/>
    <w:basedOn w:val="DefaultParagraphFont"/>
    <w:link w:val="FootnoteText"/>
    <w:uiPriority w:val="99"/>
    <w:rsid w:val="00ED1736"/>
    <w:rPr>
      <w:rFonts w:ascii="Calibri" w:eastAsia="Calibri" w:hAnsi="Calibri" w:cs="Times New Roman"/>
      <w:kern w:val="0"/>
      <w:sz w:val="20"/>
      <w:szCs w:val="20"/>
      <w14:ligatures w14:val="none"/>
    </w:rPr>
  </w:style>
  <w:style w:type="character" w:styleId="EndnoteReference">
    <w:name w:val="endnote reference"/>
    <w:basedOn w:val="DefaultParagraphFont"/>
    <w:uiPriority w:val="99"/>
    <w:semiHidden/>
    <w:unhideWhenUsed/>
    <w:rsid w:val="00ED1736"/>
    <w:rPr>
      <w:vertAlign w:val="superscript"/>
    </w:rPr>
  </w:style>
  <w:style w:type="character" w:styleId="FootnoteReference">
    <w:name w:val="footnote reference"/>
    <w:basedOn w:val="DefaultParagraphFont"/>
    <w:uiPriority w:val="99"/>
    <w:unhideWhenUsed/>
    <w:rsid w:val="00ED1736"/>
    <w:rPr>
      <w:vertAlign w:val="superscript"/>
    </w:rPr>
  </w:style>
  <w:style w:type="character" w:customStyle="1" w:styleId="Bodytext">
    <w:name w:val="Body text_"/>
    <w:link w:val="Bodytext1"/>
    <w:rsid w:val="00ED1736"/>
    <w:rPr>
      <w:rFonts w:ascii="Times New Roman" w:hAnsi="Times New Roman" w:cs="Times New Roman"/>
      <w:sz w:val="23"/>
      <w:szCs w:val="23"/>
      <w:shd w:val="clear" w:color="auto" w:fill="FFFFFF"/>
    </w:rPr>
  </w:style>
  <w:style w:type="paragraph" w:customStyle="1" w:styleId="Bodytext1">
    <w:name w:val="Body text1"/>
    <w:basedOn w:val="Normal"/>
    <w:link w:val="Bodytext"/>
    <w:rsid w:val="00ED1736"/>
    <w:pPr>
      <w:shd w:val="clear" w:color="auto" w:fill="FFFFFF"/>
      <w:spacing w:before="240" w:after="240" w:line="274" w:lineRule="exact"/>
      <w:ind w:hanging="1060"/>
    </w:pPr>
    <w:rPr>
      <w:rFonts w:ascii="Times New Roman" w:eastAsiaTheme="minorHAnsi" w:hAnsi="Times New Roman"/>
      <w:kern w:val="2"/>
      <w:sz w:val="23"/>
      <w:szCs w:val="23"/>
      <w14:ligatures w14:val="standardContextual"/>
    </w:rPr>
  </w:style>
  <w:style w:type="character" w:customStyle="1" w:styleId="ListParagraphChar">
    <w:name w:val="List Paragraph Char"/>
    <w:aliases w:val="List Paragraph Red Char,List not in Table Char,Numbering Char,ERP-List Paragraph Char,List Paragraph11 Char,Bullet EY Char,List Paragraph2 Char,lp1 Char,Bullet 1 Char,Use Case List Paragraph Char,Buletai Char,List Paragraph21 Char"/>
    <w:link w:val="ListParagraph"/>
    <w:uiPriority w:val="34"/>
    <w:qFormat/>
    <w:locked/>
    <w:rsid w:val="00ED1736"/>
    <w:rPr>
      <w:rFonts w:ascii="Times New Roman" w:eastAsia="Calibri" w:hAnsi="Times New Roman" w:cs="Times New Roman"/>
      <w:kern w:val="0"/>
      <w:sz w:val="24"/>
      <w14:ligatures w14:val="none"/>
    </w:rPr>
  </w:style>
  <w:style w:type="paragraph" w:customStyle="1" w:styleId="prastasis1">
    <w:name w:val="Įprastasis1"/>
    <w:rsid w:val="00ED1736"/>
    <w:pPr>
      <w:suppressAutoHyphens/>
      <w:autoSpaceDN w:val="0"/>
      <w:spacing w:line="251" w:lineRule="auto"/>
      <w:textAlignment w:val="baseline"/>
    </w:pPr>
    <w:rPr>
      <w:rFonts w:ascii="Calibri" w:eastAsia="Calibri" w:hAnsi="Calibri" w:cs="Arial"/>
      <w:kern w:val="0"/>
      <w14:ligatures w14:val="none"/>
    </w:rPr>
  </w:style>
  <w:style w:type="character" w:customStyle="1" w:styleId="Numatytasispastraiposriftas1">
    <w:name w:val="Numatytasis pastraipos šriftas1"/>
    <w:rsid w:val="00ED1736"/>
  </w:style>
  <w:style w:type="paragraph" w:customStyle="1" w:styleId="prastasiniatinklio1">
    <w:name w:val="Įprastas (žiniatinklio)1"/>
    <w:basedOn w:val="prastasis1"/>
    <w:rsid w:val="00ED1736"/>
    <w:pPr>
      <w:spacing w:before="100" w:after="100" w:line="240" w:lineRule="auto"/>
    </w:pPr>
    <w:rPr>
      <w:rFonts w:cs="Calibri"/>
      <w:lang w:eastAsia="lt-LT"/>
    </w:rPr>
  </w:style>
  <w:style w:type="paragraph" w:customStyle="1" w:styleId="Sraopastraipa1">
    <w:name w:val="Sąrašo pastraipa1"/>
    <w:basedOn w:val="prastasis1"/>
    <w:rsid w:val="00ED1736"/>
    <w:pPr>
      <w:ind w:left="720"/>
    </w:pPr>
  </w:style>
  <w:style w:type="character" w:styleId="UnresolvedMention">
    <w:name w:val="Unresolved Mention"/>
    <w:basedOn w:val="DefaultParagraphFont"/>
    <w:uiPriority w:val="99"/>
    <w:semiHidden/>
    <w:unhideWhenUsed/>
    <w:rsid w:val="00ED1736"/>
    <w:rPr>
      <w:color w:val="605E5C"/>
      <w:shd w:val="clear" w:color="auto" w:fill="E1DFDD"/>
    </w:rPr>
  </w:style>
  <w:style w:type="paragraph" w:customStyle="1" w:styleId="wysiwyg-color-black">
    <w:name w:val="wysiwyg-color-black"/>
    <w:basedOn w:val="Normal"/>
    <w:rsid w:val="00ED1736"/>
    <w:pPr>
      <w:spacing w:before="100" w:beforeAutospacing="1" w:after="100" w:afterAutospacing="1"/>
    </w:pPr>
    <w:rPr>
      <w:rFonts w:ascii="Times New Roman" w:eastAsia="Times New Roman" w:hAnsi="Times New Roman"/>
      <w:sz w:val="24"/>
      <w:szCs w:val="24"/>
      <w:lang w:eastAsia="lt-LT"/>
    </w:rPr>
  </w:style>
  <w:style w:type="character" w:customStyle="1" w:styleId="wysiwyg-color-black1">
    <w:name w:val="wysiwyg-color-black1"/>
    <w:basedOn w:val="DefaultParagraphFont"/>
    <w:rsid w:val="00ED1736"/>
  </w:style>
  <w:style w:type="character" w:customStyle="1" w:styleId="wysiwyg-font-size-medium">
    <w:name w:val="wysiwyg-font-size-medium"/>
    <w:basedOn w:val="DefaultParagraphFont"/>
    <w:rsid w:val="00ED1736"/>
  </w:style>
  <w:style w:type="character" w:styleId="Emphasis">
    <w:name w:val="Emphasis"/>
    <w:basedOn w:val="DefaultParagraphFont"/>
    <w:uiPriority w:val="20"/>
    <w:qFormat/>
    <w:rsid w:val="00ED1736"/>
    <w:rPr>
      <w:i/>
      <w:iCs/>
    </w:rPr>
  </w:style>
  <w:style w:type="paragraph" w:styleId="Revision">
    <w:name w:val="Revision"/>
    <w:hidden/>
    <w:uiPriority w:val="99"/>
    <w:semiHidden/>
    <w:rsid w:val="00ED1736"/>
    <w:pPr>
      <w:spacing w:after="0" w:line="240" w:lineRule="auto"/>
    </w:pPr>
    <w:rPr>
      <w:rFonts w:ascii="Calibri" w:eastAsia="Calibri" w:hAnsi="Calibri" w:cs="Times New Roman"/>
      <w:kern w:val="0"/>
      <w14:ligatures w14:val="none"/>
    </w:rPr>
  </w:style>
  <w:style w:type="character" w:customStyle="1" w:styleId="cf01">
    <w:name w:val="cf01"/>
    <w:basedOn w:val="DefaultParagraphFont"/>
    <w:rsid w:val="00ED1736"/>
    <w:rPr>
      <w:rFonts w:ascii="Segoe UI" w:hAnsi="Segoe UI" w:cs="Segoe UI" w:hint="default"/>
      <w:sz w:val="18"/>
      <w:szCs w:val="18"/>
    </w:rPr>
  </w:style>
  <w:style w:type="paragraph" w:styleId="NormalWeb">
    <w:name w:val="Normal (Web)"/>
    <w:basedOn w:val="Normal"/>
    <w:uiPriority w:val="99"/>
    <w:unhideWhenUsed/>
    <w:rsid w:val="00ED1736"/>
    <w:pPr>
      <w:spacing w:before="100" w:beforeAutospacing="1" w:after="100" w:afterAutospacing="1"/>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itrail.lt/sauga-ir-aplinkosaug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2256c16-bb14-4475-b7d3-de7cc31f2804">
      <Terms xmlns="http://schemas.microsoft.com/office/infopath/2007/PartnerControls"/>
    </lcf76f155ced4ddcb4097134ff3c332f>
    <TaxCatchAll xmlns="0e2507f1-1fab-4f1f-8c5d-2dd5baf9006a" xsi:nil="true"/>
    <_dlc_DocId xmlns="0e2507f1-1fab-4f1f-8c5d-2dd5baf9006a">VWCZ4TY2TVRH-1775862025-992380</_dlc_DocId>
    <_dlc_DocIdUrl xmlns="0e2507f1-1fab-4f1f-8c5d-2dd5baf9006a">
      <Url>https://lglt.sharepoint.com/sites/files/_layouts/15/DocIdRedir.aspx?ID=VWCZ4TY2TVRH-1775862025-992380</Url>
      <Description>VWCZ4TY2TVRH-1775862025-992380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CC87DEDF235614BA9073A4D352C4FFE" ma:contentTypeVersion="191" ma:contentTypeDescription="Create a new document." ma:contentTypeScope="" ma:versionID="41a287a39751299655db7505f6591386">
  <xsd:schema xmlns:xsd="http://www.w3.org/2001/XMLSchema" xmlns:xs="http://www.w3.org/2001/XMLSchema" xmlns:p="http://schemas.microsoft.com/office/2006/metadata/properties" xmlns:ns2="0e2507f1-1fab-4f1f-8c5d-2dd5baf9006a" xmlns:ns3="d2256c16-bb14-4475-b7d3-de7cc31f2804" targetNamespace="http://schemas.microsoft.com/office/2006/metadata/properties" ma:root="true" ma:fieldsID="d1c9351189e398b2575b064e889a48b9" ns2:_="" ns3:_="">
    <xsd:import namespace="0e2507f1-1fab-4f1f-8c5d-2dd5baf9006a"/>
    <xsd:import namespace="d2256c16-bb14-4475-b7d3-de7cc31f280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256c16-bb14-4475-b7d3-de7cc31f280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2E7CFCA-364C-44F1-AADB-62F76CA80DE3}">
  <ds:schemaRefs>
    <ds:schemaRef ds:uri="http://schemas.microsoft.com/office/2006/metadata/properties"/>
    <ds:schemaRef ds:uri="http://schemas.microsoft.com/office/infopath/2007/PartnerControls"/>
    <ds:schemaRef ds:uri="d2256c16-bb14-4475-b7d3-de7cc31f2804"/>
    <ds:schemaRef ds:uri="0e2507f1-1fab-4f1f-8c5d-2dd5baf9006a"/>
  </ds:schemaRefs>
</ds:datastoreItem>
</file>

<file path=customXml/itemProps2.xml><?xml version="1.0" encoding="utf-8"?>
<ds:datastoreItem xmlns:ds="http://schemas.openxmlformats.org/officeDocument/2006/customXml" ds:itemID="{6F805F73-3471-4E32-AD0F-7DC3053EC3AE}">
  <ds:schemaRefs>
    <ds:schemaRef ds:uri="http://schemas.openxmlformats.org/officeDocument/2006/bibliography"/>
  </ds:schemaRefs>
</ds:datastoreItem>
</file>

<file path=customXml/itemProps3.xml><?xml version="1.0" encoding="utf-8"?>
<ds:datastoreItem xmlns:ds="http://schemas.openxmlformats.org/officeDocument/2006/customXml" ds:itemID="{0346DD83-9E08-408B-8CBD-B895FAE078EC}">
  <ds:schemaRefs>
    <ds:schemaRef ds:uri="http://schemas.microsoft.com/sharepoint/v3/contenttype/forms"/>
  </ds:schemaRefs>
</ds:datastoreItem>
</file>

<file path=customXml/itemProps4.xml><?xml version="1.0" encoding="utf-8"?>
<ds:datastoreItem xmlns:ds="http://schemas.openxmlformats.org/officeDocument/2006/customXml" ds:itemID="{E515E454-6960-401F-955F-3BE5F77F277C}"/>
</file>

<file path=customXml/itemProps5.xml><?xml version="1.0" encoding="utf-8"?>
<ds:datastoreItem xmlns:ds="http://schemas.openxmlformats.org/officeDocument/2006/customXml" ds:itemID="{DF63BBB7-E0FB-4DC5-932C-824FD7AB3A0F}">
  <ds:schemaRefs>
    <ds:schemaRef ds:uri="http://schemas.microsoft.com/sharepoint/event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45</TotalTime>
  <Pages>24</Pages>
  <Words>15604</Words>
  <Characters>88949</Characters>
  <Application>Microsoft Office Word</Application>
  <DocSecurity>0</DocSecurity>
  <Lines>741</Lines>
  <Paragraphs>208</Paragraphs>
  <ScaleCrop>false</ScaleCrop>
  <Company/>
  <LinksUpToDate>false</LinksUpToDate>
  <CharactersWithSpaces>104345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Liaudanskaitė</dc:creator>
  <cp:keywords/>
  <dc:description/>
  <cp:lastModifiedBy>Lina Liaudanskaitė</cp:lastModifiedBy>
  <cp:revision>57</cp:revision>
  <dcterms:created xsi:type="dcterms:W3CDTF">2026-05-13T10:41:00Z</dcterms:created>
  <dcterms:modified xsi:type="dcterms:W3CDTF">2026-05-18T12:04:00Z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0x010100ECC87DEDF235614BA9073A4D352C4FFE</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2024-07-15T08:18:20Z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121a8837-6bee-430c-aa13-98e69243635c</vt:lpwstr>
  </property>
  <property fmtid="{D5CDD505-2E9C-101B-9397-08002B2CF9AE}" pid="10" name="MSIP_Label_cfcb905c-755b-4fd4-bd20-0d682d4f1d27_ContentBits">
    <vt:lpwstr>0</vt:lpwstr>
  </property>
  <property fmtid="{D5CDD505-2E9C-101B-9397-08002B2CF9AE}" pid="11" name="_dlc_DocIdItemGuid">
    <vt:lpwstr>5f3f96b4-c95e-4b08-b27c-d915730c0b57</vt:lpwstr>
  </property>
</Properties>
</file>